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365CC" w14:textId="77777777" w:rsidR="0007649A" w:rsidRDefault="0007649A">
      <w:pPr>
        <w:pStyle w:val="NoSpacing"/>
        <w:jc w:val="both"/>
        <w:rPr>
          <w:lang w:val="fr-FR"/>
        </w:rPr>
      </w:pPr>
    </w:p>
    <w:p w14:paraId="1FF50B31" w14:textId="77777777" w:rsidR="00A14296" w:rsidRPr="00F73828" w:rsidRDefault="00BC4105" w:rsidP="00864C0F">
      <w:pPr>
        <w:jc w:val="center"/>
        <w:rPr>
          <w:rFonts w:ascii="Aharoni" w:eastAsia="Times New Roman" w:hAnsi="Aharoni" w:cs="Aharoni"/>
          <w:noProof w:val="0"/>
          <w:color w:val="365F91" w:themeColor="accent1" w:themeShade="BF"/>
          <w:sz w:val="28"/>
          <w:shd w:val="clear" w:color="auto" w:fill="FFFFFF"/>
          <w:lang w:val="fr-FR"/>
        </w:rPr>
      </w:pPr>
      <w:r w:rsidRPr="00F73828">
        <w:rPr>
          <w:rFonts w:ascii="Aharoni" w:hAnsi="Aharoni" w:cs="Aharoni"/>
          <w:b/>
          <w:color w:val="365F91" w:themeColor="accent1" w:themeShade="BF"/>
          <w:sz w:val="28"/>
          <w:lang w:val="fr-FR"/>
        </w:rPr>
        <w:t>OPPORTUNITÉS D'EMPLOI DE GESTION</w:t>
      </w:r>
    </w:p>
    <w:p w14:paraId="16BB269A" w14:textId="77777777" w:rsidR="00A14296" w:rsidRPr="00F73828" w:rsidRDefault="007F33C5" w:rsidP="00F8310D">
      <w:pPr>
        <w:pBdr>
          <w:top w:val="single" w:sz="4" w:space="1" w:color="auto"/>
          <w:left w:val="single" w:sz="4" w:space="4" w:color="auto"/>
          <w:bottom w:val="single" w:sz="4" w:space="1" w:color="auto"/>
          <w:right w:val="single" w:sz="4" w:space="4" w:color="auto"/>
        </w:pBdr>
        <w:jc w:val="both"/>
        <w:rPr>
          <w:rFonts w:ascii="Arial Narrow" w:eastAsia="Times New Roman" w:hAnsi="Arial Narrow" w:cs="Times New Roman"/>
          <w:noProof w:val="0"/>
          <w:color w:val="000000"/>
          <w:shd w:val="clear" w:color="auto" w:fill="FFFFFF"/>
          <w:lang w:val="fr-FR"/>
        </w:rPr>
      </w:pPr>
      <w:r w:rsidRPr="00F73828">
        <w:rPr>
          <w:rFonts w:ascii="Arial Narrow" w:eastAsia="Times New Roman" w:hAnsi="Arial Narrow" w:cs="Times New Roman"/>
          <w:noProof w:val="0"/>
          <w:color w:val="000000"/>
          <w:shd w:val="clear" w:color="auto" w:fill="FFFFFF"/>
          <w:lang w:val="fr-FR"/>
        </w:rPr>
        <w:t xml:space="preserve">Notre client, le Système d'Echanges d'Energie Electrique Ouest Africain (EEEOA), est une institution créée </w:t>
      </w:r>
      <w:r w:rsidR="00B62316" w:rsidRPr="00F73828">
        <w:rPr>
          <w:rFonts w:ascii="Arial Narrow" w:eastAsia="Times New Roman" w:hAnsi="Arial Narrow" w:cs="Times New Roman"/>
          <w:noProof w:val="0"/>
          <w:color w:val="000000"/>
          <w:shd w:val="clear" w:color="auto" w:fill="FFFFFF"/>
          <w:lang w:val="fr-FR"/>
        </w:rPr>
        <w:t xml:space="preserve">dans </w:t>
      </w:r>
      <w:r w:rsidRPr="00F73828">
        <w:rPr>
          <w:rFonts w:ascii="Arial Narrow" w:eastAsia="Times New Roman" w:hAnsi="Arial Narrow" w:cs="Times New Roman"/>
          <w:noProof w:val="0"/>
          <w:color w:val="000000"/>
          <w:shd w:val="clear" w:color="auto" w:fill="FFFFFF"/>
          <w:lang w:val="fr-FR"/>
        </w:rPr>
        <w:t>le</w:t>
      </w:r>
      <w:r w:rsidR="00B62316" w:rsidRPr="00F73828">
        <w:rPr>
          <w:rFonts w:ascii="Arial Narrow" w:eastAsia="Times New Roman" w:hAnsi="Arial Narrow" w:cs="Times New Roman"/>
          <w:noProof w:val="0"/>
          <w:color w:val="000000"/>
          <w:shd w:val="clear" w:color="auto" w:fill="FFFFFF"/>
          <w:lang w:val="fr-FR"/>
        </w:rPr>
        <w:t xml:space="preserve"> cadre du</w:t>
      </w:r>
      <w:r w:rsidRPr="00F73828">
        <w:rPr>
          <w:rFonts w:ascii="Arial Narrow" w:eastAsia="Times New Roman" w:hAnsi="Arial Narrow" w:cs="Times New Roman"/>
          <w:noProof w:val="0"/>
          <w:color w:val="000000"/>
          <w:shd w:val="clear" w:color="auto" w:fill="FFFFFF"/>
          <w:lang w:val="fr-FR"/>
        </w:rPr>
        <w:t xml:space="preserve"> mandat de la Communauté économique des États de l'Afrique de l'Ouest (CEDEAO) pour, entre autres, développer un système régional durable d'approvisionnement en électricité afin de promouvoir la croissance économique de la sous-région de la CEDEAO. Pour atteindre cet objectif, l’EEEOA doit </w:t>
      </w:r>
      <w:r w:rsidR="00F8310D" w:rsidRPr="00F73828">
        <w:rPr>
          <w:rFonts w:ascii="Arial Narrow" w:eastAsia="Times New Roman" w:hAnsi="Arial Narrow" w:cs="Times New Roman"/>
          <w:noProof w:val="0"/>
          <w:color w:val="000000"/>
          <w:shd w:val="clear" w:color="auto" w:fill="FFFFFF"/>
          <w:lang w:val="fr-FR"/>
        </w:rPr>
        <w:t xml:space="preserve">créer </w:t>
      </w:r>
      <w:r w:rsidRPr="00F73828">
        <w:rPr>
          <w:rFonts w:ascii="Arial Narrow" w:eastAsia="Times New Roman" w:hAnsi="Arial Narrow" w:cs="Times New Roman"/>
          <w:noProof w:val="0"/>
          <w:color w:val="000000"/>
          <w:shd w:val="clear" w:color="auto" w:fill="FFFFFF"/>
          <w:lang w:val="fr-FR"/>
        </w:rPr>
        <w:t>un marché régional de l'électricité en Afrique de l'Ouest à travers le développement et la mise en œuvre d'infrastructures clés afin que tous les Etats membres de la CEDEAO aient accès aux ressources énergétiques économiques.</w:t>
      </w:r>
    </w:p>
    <w:p w14:paraId="24C4A695" w14:textId="77777777" w:rsidR="005F0439" w:rsidRPr="00F73828" w:rsidRDefault="007F33C5" w:rsidP="00712F90">
      <w:pPr>
        <w:pStyle w:val="ListParagraph"/>
        <w:pBdr>
          <w:top w:val="single" w:sz="4" w:space="1" w:color="auto"/>
          <w:left w:val="single" w:sz="4" w:space="4" w:color="auto"/>
          <w:bottom w:val="single" w:sz="4" w:space="1" w:color="auto"/>
          <w:right w:val="single" w:sz="4" w:space="4" w:color="auto"/>
        </w:pBdr>
        <w:ind w:left="0"/>
        <w:jc w:val="both"/>
        <w:rPr>
          <w:rFonts w:ascii="Arial Narrow" w:hAnsi="Arial Narrow"/>
          <w:sz w:val="22"/>
          <w:szCs w:val="22"/>
          <w:lang w:val="fr-FR"/>
        </w:rPr>
      </w:pPr>
      <w:r w:rsidRPr="00F73828">
        <w:rPr>
          <w:rFonts w:ascii="Arial Narrow" w:hAnsi="Arial Narrow"/>
          <w:sz w:val="22"/>
          <w:szCs w:val="22"/>
          <w:lang w:val="fr-FR"/>
        </w:rPr>
        <w:t xml:space="preserve">Dans ce cadre, les </w:t>
      </w:r>
      <w:r w:rsidR="00F8310D" w:rsidRPr="00F73828">
        <w:rPr>
          <w:rFonts w:ascii="Arial Narrow" w:hAnsi="Arial Narrow"/>
          <w:sz w:val="22"/>
          <w:szCs w:val="22"/>
          <w:lang w:val="fr-FR"/>
        </w:rPr>
        <w:t xml:space="preserve">gouvernements </w:t>
      </w:r>
      <w:r w:rsidRPr="00F73828">
        <w:rPr>
          <w:rFonts w:ascii="Arial Narrow" w:hAnsi="Arial Narrow"/>
          <w:sz w:val="22"/>
          <w:szCs w:val="22"/>
          <w:lang w:val="fr-FR"/>
        </w:rPr>
        <w:t xml:space="preserve">du Nigeria, du Niger, du Bénin, du Togo et du Burkina Faso coopèrent pour mettre sur pied un projet d’interconnexion sous-régionale dénommé Projet 330 kV Dorsale Nord de l’EEEOA. Ce projet consiste en la construction d’une ligne de transport de 330 kV d’environ 875 km reliant le Nigeria au Burkina Faso en passant par le Niger et le Bénin. </w:t>
      </w:r>
      <w:r w:rsidR="00E3646D" w:rsidRPr="00F73828">
        <w:rPr>
          <w:rFonts w:ascii="Arial Narrow" w:hAnsi="Arial Narrow"/>
          <w:sz w:val="22"/>
          <w:szCs w:val="22"/>
          <w:lang w:val="fr-FR"/>
        </w:rPr>
        <w:t>En tant que mesure d’atténuation sociale, i</w:t>
      </w:r>
      <w:r w:rsidRPr="00F73828">
        <w:rPr>
          <w:rFonts w:ascii="Arial Narrow" w:hAnsi="Arial Narrow"/>
          <w:sz w:val="22"/>
          <w:szCs w:val="22"/>
          <w:lang w:val="fr-FR"/>
        </w:rPr>
        <w:t>l prévoit également l’électrification de</w:t>
      </w:r>
      <w:r w:rsidR="003E6C70">
        <w:rPr>
          <w:rFonts w:ascii="Arial Narrow" w:hAnsi="Arial Narrow"/>
          <w:sz w:val="22"/>
          <w:szCs w:val="22"/>
          <w:lang w:val="fr-FR"/>
        </w:rPr>
        <w:t>s</w:t>
      </w:r>
      <w:r w:rsidRPr="00F73828">
        <w:rPr>
          <w:rFonts w:ascii="Arial Narrow" w:hAnsi="Arial Narrow"/>
          <w:sz w:val="22"/>
          <w:szCs w:val="22"/>
          <w:lang w:val="fr-FR"/>
        </w:rPr>
        <w:t xml:space="preserve"> communautés rurales dans une bande de 5 km de part et d’autre de l’axe de la ligne et la mise en œuvre d’un certain nombre de mesures d’atténuation des impacts environnementaux et sociaux du projet.</w:t>
      </w:r>
    </w:p>
    <w:p w14:paraId="2737644B" w14:textId="77777777" w:rsidR="00E6310E" w:rsidRPr="00F73828" w:rsidRDefault="00E6310E" w:rsidP="00712F90">
      <w:pPr>
        <w:pStyle w:val="ListParagraph"/>
        <w:pBdr>
          <w:top w:val="single" w:sz="4" w:space="1" w:color="auto"/>
          <w:left w:val="single" w:sz="4" w:space="4" w:color="auto"/>
          <w:bottom w:val="single" w:sz="4" w:space="1" w:color="auto"/>
          <w:right w:val="single" w:sz="4" w:space="4" w:color="auto"/>
        </w:pBdr>
        <w:ind w:left="0"/>
        <w:jc w:val="both"/>
        <w:rPr>
          <w:rFonts w:ascii="Arial Narrow" w:hAnsi="Arial Narrow"/>
          <w:sz w:val="22"/>
          <w:szCs w:val="22"/>
          <w:lang w:val="fr-FR"/>
        </w:rPr>
      </w:pPr>
    </w:p>
    <w:p w14:paraId="130F53A3" w14:textId="77777777" w:rsidR="00E6310E" w:rsidRPr="00F73828" w:rsidRDefault="00E3646D" w:rsidP="00A25E07">
      <w:pPr>
        <w:pStyle w:val="ListParagraph"/>
        <w:pBdr>
          <w:top w:val="single" w:sz="4" w:space="1" w:color="auto"/>
          <w:left w:val="single" w:sz="4" w:space="4" w:color="auto"/>
          <w:bottom w:val="single" w:sz="4" w:space="1" w:color="auto"/>
          <w:right w:val="single" w:sz="4" w:space="4" w:color="auto"/>
        </w:pBdr>
        <w:ind w:left="0"/>
        <w:jc w:val="both"/>
        <w:rPr>
          <w:rFonts w:ascii="Arial Narrow" w:hAnsi="Arial Narrow"/>
          <w:sz w:val="22"/>
          <w:szCs w:val="22"/>
          <w:lang w:val="fr-FR"/>
        </w:rPr>
      </w:pPr>
      <w:r w:rsidRPr="00F73828">
        <w:rPr>
          <w:rFonts w:ascii="Arial Narrow" w:hAnsi="Arial Narrow"/>
          <w:sz w:val="22"/>
          <w:szCs w:val="22"/>
          <w:lang w:val="fr-FR"/>
        </w:rPr>
        <w:t xml:space="preserve">Une </w:t>
      </w:r>
      <w:r w:rsidRPr="00F73828">
        <w:rPr>
          <w:rFonts w:ascii="Arial Narrow" w:hAnsi="Arial Narrow"/>
          <w:b/>
          <w:sz w:val="22"/>
          <w:szCs w:val="22"/>
          <w:lang w:val="fr-FR"/>
        </w:rPr>
        <w:t>Unité de gestion du projet</w:t>
      </w:r>
      <w:r w:rsidRPr="00F73828">
        <w:rPr>
          <w:rFonts w:ascii="Arial Narrow" w:hAnsi="Arial Narrow"/>
          <w:sz w:val="22"/>
          <w:szCs w:val="22"/>
          <w:lang w:val="fr-FR"/>
        </w:rPr>
        <w:t xml:space="preserve"> (UGP)</w:t>
      </w:r>
      <w:r w:rsidR="00747F49" w:rsidRPr="00747F49">
        <w:rPr>
          <w:lang w:val="fr-FR"/>
        </w:rPr>
        <w:t xml:space="preserve"> </w:t>
      </w:r>
      <w:r w:rsidR="00CD3207">
        <w:rPr>
          <w:rFonts w:ascii="Arial Narrow" w:hAnsi="Arial Narrow"/>
          <w:sz w:val="22"/>
          <w:szCs w:val="22"/>
          <w:lang w:val="fr-FR"/>
        </w:rPr>
        <w:t>ayant</w:t>
      </w:r>
      <w:r w:rsidR="00CD3207" w:rsidRPr="00CD3207">
        <w:rPr>
          <w:rFonts w:ascii="Arial Narrow" w:hAnsi="Arial Narrow"/>
          <w:sz w:val="22"/>
          <w:szCs w:val="22"/>
          <w:lang w:val="fr-FR"/>
        </w:rPr>
        <w:t xml:space="preserve"> un bureau central à Abuja et des bureaux locaux dans les autres pays</w:t>
      </w:r>
      <w:r w:rsidRPr="00F73828">
        <w:rPr>
          <w:rFonts w:ascii="Arial Narrow" w:hAnsi="Arial Narrow"/>
          <w:sz w:val="22"/>
          <w:szCs w:val="22"/>
          <w:lang w:val="fr-FR"/>
        </w:rPr>
        <w:t xml:space="preserve"> est </w:t>
      </w:r>
      <w:r w:rsidR="00A25E07" w:rsidRPr="00F73828">
        <w:rPr>
          <w:rFonts w:ascii="Arial Narrow" w:hAnsi="Arial Narrow"/>
          <w:sz w:val="22"/>
          <w:szCs w:val="22"/>
          <w:lang w:val="fr-FR"/>
        </w:rPr>
        <w:t xml:space="preserve">en création </w:t>
      </w:r>
      <w:r w:rsidRPr="00F73828">
        <w:rPr>
          <w:rFonts w:ascii="Arial Narrow" w:hAnsi="Arial Narrow"/>
          <w:sz w:val="22"/>
          <w:szCs w:val="22"/>
          <w:lang w:val="fr-FR"/>
        </w:rPr>
        <w:t>dans le cadre institutionnel du projet pour, entre autres, accompagner les États membres dans la conception et la réalisation physique du projet Dorsale Nord.</w:t>
      </w:r>
    </w:p>
    <w:p w14:paraId="4E084524" w14:textId="77777777" w:rsidR="003E6C70" w:rsidRPr="003E6C70" w:rsidRDefault="003E6C70" w:rsidP="003E6C70">
      <w:pPr>
        <w:pStyle w:val="ListParagraph"/>
        <w:pBdr>
          <w:top w:val="single" w:sz="4" w:space="1" w:color="auto"/>
          <w:left w:val="single" w:sz="4" w:space="4" w:color="auto"/>
          <w:bottom w:val="single" w:sz="4" w:space="1" w:color="auto"/>
          <w:right w:val="single" w:sz="4" w:space="4" w:color="auto"/>
        </w:pBdr>
        <w:ind w:left="0"/>
        <w:jc w:val="both"/>
        <w:rPr>
          <w:rFonts w:ascii="Arial Narrow" w:hAnsi="Arial Narrow"/>
          <w:sz w:val="22"/>
          <w:szCs w:val="22"/>
          <w:lang w:val="fr-FR"/>
        </w:rPr>
      </w:pPr>
    </w:p>
    <w:p w14:paraId="2E51675F" w14:textId="77777777" w:rsidR="006630D9" w:rsidRPr="00F73828" w:rsidRDefault="00430A94" w:rsidP="003E6C70">
      <w:pPr>
        <w:pStyle w:val="ListParagraph"/>
        <w:pBdr>
          <w:top w:val="single" w:sz="4" w:space="1" w:color="auto"/>
          <w:left w:val="single" w:sz="4" w:space="4" w:color="auto"/>
          <w:bottom w:val="single" w:sz="4" w:space="1" w:color="auto"/>
          <w:right w:val="single" w:sz="4" w:space="4" w:color="auto"/>
        </w:pBdr>
        <w:ind w:left="0"/>
        <w:jc w:val="both"/>
        <w:rPr>
          <w:rFonts w:ascii="Arial" w:hAnsi="Arial" w:cs="Arial"/>
          <w:color w:val="000000"/>
          <w:shd w:val="clear" w:color="auto" w:fill="FFFFFF"/>
          <w:lang w:val="fr-FR"/>
        </w:rPr>
      </w:pPr>
      <w:proofErr w:type="spellStart"/>
      <w:r w:rsidRPr="003E6C70">
        <w:rPr>
          <w:rFonts w:ascii="Arial Narrow" w:hAnsi="Arial Narrow"/>
          <w:sz w:val="22"/>
          <w:szCs w:val="22"/>
          <w:lang w:val="fr-FR"/>
        </w:rPr>
        <w:t>Blueprint</w:t>
      </w:r>
      <w:proofErr w:type="spellEnd"/>
      <w:r w:rsidRPr="003E6C70">
        <w:rPr>
          <w:rFonts w:ascii="Arial Narrow" w:hAnsi="Arial Narrow"/>
          <w:sz w:val="22"/>
          <w:szCs w:val="22"/>
          <w:lang w:val="fr-FR"/>
        </w:rPr>
        <w:t xml:space="preserve"> </w:t>
      </w:r>
      <w:proofErr w:type="spellStart"/>
      <w:r w:rsidRPr="003E6C70">
        <w:rPr>
          <w:rFonts w:ascii="Arial Narrow" w:hAnsi="Arial Narrow"/>
          <w:sz w:val="22"/>
          <w:szCs w:val="22"/>
          <w:lang w:val="fr-FR"/>
        </w:rPr>
        <w:t>Consult</w:t>
      </w:r>
      <w:proofErr w:type="spellEnd"/>
      <w:r w:rsidRPr="003E6C70">
        <w:rPr>
          <w:rFonts w:ascii="Arial Narrow" w:hAnsi="Arial Narrow"/>
          <w:sz w:val="22"/>
          <w:szCs w:val="22"/>
          <w:lang w:val="fr-FR"/>
        </w:rPr>
        <w:t xml:space="preserve"> </w:t>
      </w:r>
      <w:proofErr w:type="spellStart"/>
      <w:r w:rsidRPr="003E6C70">
        <w:rPr>
          <w:rFonts w:ascii="Arial Narrow" w:hAnsi="Arial Narrow"/>
          <w:sz w:val="22"/>
          <w:szCs w:val="22"/>
          <w:lang w:val="fr-FR"/>
        </w:rPr>
        <w:t>Company</w:t>
      </w:r>
      <w:proofErr w:type="spellEnd"/>
      <w:r w:rsidRPr="003E6C70">
        <w:rPr>
          <w:rFonts w:ascii="Arial Narrow" w:hAnsi="Arial Narrow"/>
          <w:sz w:val="22"/>
          <w:szCs w:val="22"/>
          <w:lang w:val="fr-FR"/>
        </w:rPr>
        <w:t xml:space="preserve"> Limited, au nom de l'EEEOA, recrute pour les six (6) postes clés suivants de l'Unité de gestion de la mise</w:t>
      </w:r>
      <w:r w:rsidRPr="00F73828">
        <w:rPr>
          <w:rFonts w:ascii="Arial Narrow" w:hAnsi="Arial Narrow"/>
          <w:color w:val="000000"/>
          <w:shd w:val="clear" w:color="auto" w:fill="FFFFFF"/>
          <w:lang w:val="fr-FR"/>
        </w:rPr>
        <w:t xml:space="preserve"> en œuvre (</w:t>
      </w:r>
      <w:r w:rsidR="00A25E07" w:rsidRPr="00F73828">
        <w:rPr>
          <w:rFonts w:ascii="Arial Narrow" w:hAnsi="Arial Narrow"/>
          <w:color w:val="000000"/>
          <w:shd w:val="clear" w:color="auto" w:fill="FFFFFF"/>
          <w:lang w:val="fr-FR"/>
        </w:rPr>
        <w:t>UGP</w:t>
      </w:r>
      <w:r w:rsidRPr="00F73828">
        <w:rPr>
          <w:rFonts w:ascii="Arial Narrow" w:hAnsi="Arial Narrow"/>
          <w:color w:val="000000"/>
          <w:shd w:val="clear" w:color="auto" w:fill="FFFFFF"/>
          <w:lang w:val="fr-FR"/>
        </w:rPr>
        <w:t>) et invite les professionnels qualifiés à soumettre leurs demandes</w:t>
      </w:r>
      <w:r w:rsidR="00E6310E" w:rsidRPr="00F73828">
        <w:rPr>
          <w:rFonts w:ascii="Arial Narrow" w:hAnsi="Arial Narrow"/>
          <w:color w:val="000000"/>
          <w:shd w:val="clear" w:color="auto" w:fill="FFFFFF"/>
          <w:lang w:val="fr-FR"/>
        </w:rPr>
        <w:t>.</w:t>
      </w:r>
      <w:r w:rsidR="006630D9" w:rsidRPr="00F73828">
        <w:rPr>
          <w:lang w:val="fr-FR"/>
        </w:rPr>
        <w:t xml:space="preserve"> </w:t>
      </w:r>
    </w:p>
    <w:p w14:paraId="03F77391" w14:textId="77777777" w:rsidR="006D1E8C" w:rsidRPr="00F73828" w:rsidRDefault="006D1E8C" w:rsidP="003E6C70">
      <w:pPr>
        <w:pStyle w:val="Default"/>
        <w:shd w:val="clear" w:color="auto" w:fill="FFFFFF" w:themeFill="background1"/>
        <w:jc w:val="center"/>
        <w:rPr>
          <w:rFonts w:ascii="Arial Narrow" w:hAnsi="Arial Narrow"/>
          <w:b/>
          <w:sz w:val="22"/>
          <w:szCs w:val="22"/>
          <w:lang w:val="fr-FR"/>
        </w:rPr>
      </w:pPr>
    </w:p>
    <w:p w14:paraId="4719432A" w14:textId="77777777" w:rsidR="003E6C70" w:rsidRDefault="003E6C70" w:rsidP="00A25E07">
      <w:pPr>
        <w:pStyle w:val="Default"/>
        <w:shd w:val="clear" w:color="auto" w:fill="D6E3BC" w:themeFill="accent3" w:themeFillTint="66"/>
        <w:jc w:val="center"/>
        <w:rPr>
          <w:rFonts w:ascii="Aharoni" w:hAnsi="Aharoni" w:cs="Aharoni"/>
          <w:b/>
          <w:color w:val="365F91" w:themeColor="accent1" w:themeShade="BF"/>
          <w:sz w:val="28"/>
          <w:szCs w:val="22"/>
          <w:lang w:val="fr-FR"/>
        </w:rPr>
      </w:pPr>
    </w:p>
    <w:p w14:paraId="2F3272A8" w14:textId="77777777" w:rsidR="003E6C70" w:rsidRPr="003E6C70" w:rsidRDefault="006630D9" w:rsidP="003E6C70">
      <w:pPr>
        <w:pStyle w:val="Default"/>
        <w:shd w:val="clear" w:color="auto" w:fill="D6E3BC" w:themeFill="accent3" w:themeFillTint="66"/>
        <w:jc w:val="center"/>
        <w:rPr>
          <w:rFonts w:ascii="Aharoni" w:hAnsi="Aharoni" w:cs="Aharoni"/>
          <w:b/>
          <w:color w:val="365F91" w:themeColor="accent1" w:themeShade="BF"/>
          <w:sz w:val="28"/>
          <w:szCs w:val="22"/>
          <w:lang w:val="fr-FR"/>
        </w:rPr>
      </w:pPr>
      <w:r w:rsidRPr="00F73828">
        <w:rPr>
          <w:rFonts w:ascii="Aharoni" w:hAnsi="Aharoni" w:cs="Aharoni"/>
          <w:b/>
          <w:color w:val="365F91" w:themeColor="accent1" w:themeShade="BF"/>
          <w:sz w:val="28"/>
          <w:szCs w:val="22"/>
          <w:lang w:val="fr-FR"/>
        </w:rPr>
        <w:t xml:space="preserve">Responsable </w:t>
      </w:r>
      <w:r w:rsidR="003E6C70">
        <w:rPr>
          <w:rFonts w:ascii="Aharoni" w:hAnsi="Aharoni" w:cs="Aharoni"/>
          <w:b/>
          <w:color w:val="365F91" w:themeColor="accent1" w:themeShade="BF"/>
          <w:sz w:val="28"/>
          <w:szCs w:val="22"/>
          <w:lang w:val="fr-FR"/>
        </w:rPr>
        <w:t xml:space="preserve">Principal(e) </w:t>
      </w:r>
      <w:r w:rsidRPr="00F73828">
        <w:rPr>
          <w:rFonts w:ascii="Aharoni" w:hAnsi="Aharoni" w:cs="Aharoni"/>
          <w:b/>
          <w:color w:val="365F91" w:themeColor="accent1" w:themeShade="BF"/>
          <w:sz w:val="28"/>
          <w:szCs w:val="22"/>
          <w:lang w:val="fr-FR"/>
        </w:rPr>
        <w:t xml:space="preserve">des </w:t>
      </w:r>
      <w:r w:rsidR="00A25E07" w:rsidRPr="00F73828">
        <w:rPr>
          <w:rFonts w:ascii="Aharoni" w:hAnsi="Aharoni" w:cs="Aharoni"/>
          <w:b/>
          <w:color w:val="365F91" w:themeColor="accent1" w:themeShade="BF"/>
          <w:sz w:val="28"/>
          <w:szCs w:val="22"/>
          <w:lang w:val="fr-FR"/>
        </w:rPr>
        <w:t xml:space="preserve">Finances </w:t>
      </w:r>
      <w:r w:rsidRPr="00F73828">
        <w:rPr>
          <w:rFonts w:ascii="Aharoni" w:hAnsi="Aharoni" w:cs="Aharoni"/>
          <w:b/>
          <w:color w:val="365F91" w:themeColor="accent1" w:themeShade="BF"/>
          <w:sz w:val="28"/>
          <w:szCs w:val="22"/>
          <w:lang w:val="fr-FR"/>
        </w:rPr>
        <w:t xml:space="preserve">et de la </w:t>
      </w:r>
      <w:r w:rsidR="00A25E07" w:rsidRPr="00F73828">
        <w:rPr>
          <w:rFonts w:ascii="Aharoni" w:hAnsi="Aharoni" w:cs="Aharoni"/>
          <w:b/>
          <w:color w:val="365F91" w:themeColor="accent1" w:themeShade="BF"/>
          <w:sz w:val="28"/>
          <w:szCs w:val="22"/>
          <w:lang w:val="fr-FR"/>
        </w:rPr>
        <w:t>Comptabilité</w:t>
      </w:r>
    </w:p>
    <w:p w14:paraId="3D656D0D" w14:textId="77777777" w:rsidR="002822F5" w:rsidRPr="00F73828" w:rsidRDefault="002822F5" w:rsidP="00A14296">
      <w:pPr>
        <w:pStyle w:val="Default"/>
        <w:rPr>
          <w:rFonts w:ascii="Arial Narrow" w:hAnsi="Arial Narrow"/>
          <w:sz w:val="22"/>
          <w:szCs w:val="22"/>
          <w:lang w:val="fr-FR"/>
        </w:rPr>
      </w:pPr>
    </w:p>
    <w:p w14:paraId="77155347" w14:textId="77777777" w:rsidR="002822F5" w:rsidRPr="00F73828" w:rsidRDefault="002822F5" w:rsidP="00A14296">
      <w:pPr>
        <w:pStyle w:val="Default"/>
        <w:rPr>
          <w:rFonts w:ascii="Arial Narrow" w:hAnsi="Arial Narrow"/>
          <w:sz w:val="22"/>
          <w:szCs w:val="22"/>
          <w:lang w:val="fr-FR"/>
        </w:rPr>
        <w:sectPr w:rsidR="002822F5" w:rsidRPr="00F73828" w:rsidSect="008F0444">
          <w:headerReference w:type="default" r:id="rId7"/>
          <w:pgSz w:w="12240" w:h="15840"/>
          <w:pgMar w:top="1440" w:right="1440" w:bottom="1440" w:left="1440" w:header="720" w:footer="720" w:gutter="0"/>
          <w:cols w:space="720"/>
          <w:docGrid w:linePitch="360"/>
        </w:sectPr>
      </w:pPr>
    </w:p>
    <w:p w14:paraId="0828B68B" w14:textId="77777777" w:rsidR="00815212" w:rsidRPr="00F73828" w:rsidRDefault="00FA1224" w:rsidP="009B510A">
      <w:pPr>
        <w:pStyle w:val="Default"/>
        <w:jc w:val="both"/>
        <w:rPr>
          <w:rFonts w:ascii="Arial Narrow" w:hAnsi="Arial Narrow" w:cs="Times New Roman"/>
          <w:sz w:val="22"/>
          <w:szCs w:val="22"/>
          <w:lang w:val="fr-FR"/>
        </w:rPr>
      </w:pPr>
      <w:r w:rsidRPr="00F73828">
        <w:rPr>
          <w:rFonts w:ascii="Arial Narrow" w:hAnsi="Arial Narrow" w:cs="Times New Roman"/>
          <w:sz w:val="22"/>
          <w:szCs w:val="22"/>
          <w:lang w:val="fr-FR"/>
        </w:rPr>
        <w:lastRenderedPageBreak/>
        <w:t xml:space="preserve">Le/la </w:t>
      </w:r>
      <w:r w:rsidR="009B510A" w:rsidRPr="00F73828">
        <w:rPr>
          <w:rFonts w:ascii="Arial Narrow" w:hAnsi="Arial Narrow" w:cs="Times New Roman"/>
          <w:sz w:val="22"/>
          <w:szCs w:val="22"/>
          <w:lang w:val="fr-FR"/>
        </w:rPr>
        <w:t xml:space="preserve">Responsable </w:t>
      </w:r>
      <w:r w:rsidR="003E6C70">
        <w:rPr>
          <w:rFonts w:ascii="Arial Narrow" w:hAnsi="Arial Narrow" w:cs="Times New Roman"/>
          <w:sz w:val="22"/>
          <w:szCs w:val="22"/>
          <w:lang w:val="fr-FR"/>
        </w:rPr>
        <w:t xml:space="preserve">Principal(e) </w:t>
      </w:r>
      <w:r w:rsidR="009B510A" w:rsidRPr="00F73828">
        <w:rPr>
          <w:rFonts w:ascii="Arial Narrow" w:hAnsi="Arial Narrow" w:cs="Times New Roman"/>
          <w:sz w:val="22"/>
          <w:szCs w:val="22"/>
          <w:lang w:val="fr-FR"/>
        </w:rPr>
        <w:t xml:space="preserve">des Finances et de la Comptabilité </w:t>
      </w:r>
      <w:r w:rsidRPr="00F73828">
        <w:rPr>
          <w:rFonts w:ascii="Arial Narrow" w:hAnsi="Arial Narrow" w:cs="Times New Roman"/>
          <w:sz w:val="22"/>
          <w:szCs w:val="22"/>
          <w:lang w:val="fr-FR"/>
        </w:rPr>
        <w:t>sera globalement chargé</w:t>
      </w:r>
      <w:r w:rsidR="00BB66D8" w:rsidRPr="00F73828">
        <w:rPr>
          <w:rFonts w:ascii="Arial Narrow" w:hAnsi="Arial Narrow" w:cs="Times New Roman"/>
          <w:sz w:val="22"/>
          <w:szCs w:val="22"/>
          <w:lang w:val="fr-FR"/>
        </w:rPr>
        <w:t>(e)</w:t>
      </w:r>
      <w:r w:rsidRPr="00F73828">
        <w:rPr>
          <w:rFonts w:ascii="Arial Narrow" w:hAnsi="Arial Narrow" w:cs="Times New Roman"/>
          <w:sz w:val="22"/>
          <w:szCs w:val="22"/>
          <w:lang w:val="fr-FR"/>
        </w:rPr>
        <w:t xml:space="preserve"> de la gestion financière ; de la politique, des procédures et des rapports comptables ; ainsi que des pratiques de l'</w:t>
      </w:r>
      <w:r w:rsidR="006A66D0" w:rsidRPr="00F73828">
        <w:rPr>
          <w:rFonts w:ascii="Arial Narrow" w:hAnsi="Arial Narrow" w:cs="Times New Roman"/>
          <w:sz w:val="22"/>
          <w:szCs w:val="22"/>
          <w:lang w:val="fr-FR"/>
        </w:rPr>
        <w:t>U</w:t>
      </w:r>
      <w:r w:rsidRPr="00F73828">
        <w:rPr>
          <w:rFonts w:ascii="Arial Narrow" w:hAnsi="Arial Narrow" w:cs="Times New Roman"/>
          <w:sz w:val="22"/>
          <w:szCs w:val="22"/>
          <w:lang w:val="fr-FR"/>
        </w:rPr>
        <w:t xml:space="preserve">nité de gestion </w:t>
      </w:r>
      <w:r w:rsidR="00C76628" w:rsidRPr="00F73828">
        <w:rPr>
          <w:rFonts w:ascii="Arial Narrow" w:hAnsi="Arial Narrow" w:cs="Times New Roman"/>
          <w:sz w:val="22"/>
          <w:szCs w:val="22"/>
          <w:lang w:val="fr-FR"/>
        </w:rPr>
        <w:t>du projet</w:t>
      </w:r>
      <w:r w:rsidRPr="00F73828">
        <w:rPr>
          <w:rFonts w:ascii="Arial Narrow" w:hAnsi="Arial Narrow" w:cs="Times New Roman"/>
          <w:sz w:val="22"/>
          <w:szCs w:val="22"/>
          <w:lang w:val="fr-FR"/>
        </w:rPr>
        <w:t xml:space="preserve"> (</w:t>
      </w:r>
      <w:r w:rsidR="00C76628" w:rsidRPr="00F73828">
        <w:rPr>
          <w:rFonts w:ascii="Arial Narrow" w:hAnsi="Arial Narrow" w:cs="Times New Roman"/>
          <w:sz w:val="22"/>
          <w:szCs w:val="22"/>
          <w:lang w:val="fr-FR"/>
        </w:rPr>
        <w:t>UGP</w:t>
      </w:r>
      <w:r w:rsidRPr="00F73828">
        <w:rPr>
          <w:rFonts w:ascii="Arial Narrow" w:hAnsi="Arial Narrow" w:cs="Times New Roman"/>
          <w:sz w:val="22"/>
          <w:szCs w:val="22"/>
          <w:lang w:val="fr-FR"/>
        </w:rPr>
        <w:t>). Il s'agit d'assurer la planification, le contrôle et l'élaboration des rapports financiers et veiller à la gestion efficace des ressources financières.</w:t>
      </w:r>
    </w:p>
    <w:p w14:paraId="1CEFADC4" w14:textId="77777777" w:rsidR="00F73828" w:rsidRPr="00F73828" w:rsidRDefault="00F73828" w:rsidP="009B510A">
      <w:pPr>
        <w:pStyle w:val="Default"/>
        <w:jc w:val="both"/>
        <w:rPr>
          <w:rFonts w:ascii="Arial Narrow" w:eastAsia="Calibri" w:hAnsi="Arial Narrow" w:cs="Calibri"/>
          <w:sz w:val="22"/>
          <w:szCs w:val="22"/>
          <w:lang w:val="fr-FR"/>
        </w:rPr>
      </w:pPr>
    </w:p>
    <w:p w14:paraId="31EA05AE" w14:textId="77777777" w:rsidR="00712F90" w:rsidRPr="00F73828" w:rsidRDefault="00AD6E8D" w:rsidP="008B0683">
      <w:pPr>
        <w:pStyle w:val="Default"/>
        <w:jc w:val="both"/>
        <w:rPr>
          <w:rFonts w:ascii="Arial Narrow" w:eastAsia="Calibri" w:hAnsi="Arial Narrow" w:cs="Calibri"/>
          <w:b/>
          <w:color w:val="365F91" w:themeColor="accent1" w:themeShade="BF"/>
          <w:sz w:val="22"/>
          <w:szCs w:val="22"/>
          <w:lang w:val="fr-FR"/>
        </w:rPr>
      </w:pPr>
      <w:r w:rsidRPr="00F73828">
        <w:rPr>
          <w:rFonts w:ascii="Arial Narrow" w:eastAsia="Calibri" w:hAnsi="Arial Narrow" w:cs="Calibri"/>
          <w:b/>
          <w:color w:val="365F91" w:themeColor="accent1" w:themeShade="BF"/>
          <w:sz w:val="22"/>
          <w:szCs w:val="22"/>
          <w:lang w:val="fr-FR"/>
        </w:rPr>
        <w:t xml:space="preserve">Les principales responsabilités </w:t>
      </w:r>
      <w:r w:rsidR="008B0683" w:rsidRPr="00F73828">
        <w:rPr>
          <w:rFonts w:ascii="Arial Narrow" w:eastAsia="Calibri" w:hAnsi="Arial Narrow" w:cs="Calibri"/>
          <w:b/>
          <w:color w:val="365F91" w:themeColor="accent1" w:themeShade="BF"/>
          <w:sz w:val="22"/>
          <w:szCs w:val="22"/>
          <w:lang w:val="fr-FR"/>
        </w:rPr>
        <w:t xml:space="preserve">sont </w:t>
      </w:r>
      <w:r w:rsidRPr="00F73828">
        <w:rPr>
          <w:rFonts w:ascii="Arial Narrow" w:eastAsia="Calibri" w:hAnsi="Arial Narrow" w:cs="Calibri"/>
          <w:b/>
          <w:color w:val="365F91" w:themeColor="accent1" w:themeShade="BF"/>
          <w:sz w:val="22"/>
          <w:szCs w:val="22"/>
          <w:lang w:val="fr-FR"/>
        </w:rPr>
        <w:t>:</w:t>
      </w:r>
    </w:p>
    <w:p w14:paraId="79E8B701" w14:textId="77777777" w:rsidR="00815212" w:rsidRPr="00F73828" w:rsidRDefault="00FA1224" w:rsidP="00815212">
      <w:pPr>
        <w:pStyle w:val="ListParagraph"/>
        <w:numPr>
          <w:ilvl w:val="0"/>
          <w:numId w:val="21"/>
        </w:numPr>
        <w:jc w:val="both"/>
        <w:rPr>
          <w:rFonts w:ascii="Arial Narrow" w:hAnsi="Arial Narrow"/>
          <w:sz w:val="22"/>
          <w:szCs w:val="22"/>
          <w:lang w:val="fr-FR"/>
        </w:rPr>
      </w:pPr>
      <w:r w:rsidRPr="00F73828">
        <w:rPr>
          <w:rFonts w:ascii="Arial Narrow" w:hAnsi="Arial Narrow"/>
          <w:sz w:val="22"/>
          <w:szCs w:val="22"/>
          <w:lang w:val="fr-FR"/>
        </w:rPr>
        <w:t>Mettre</w:t>
      </w:r>
      <w:r w:rsidR="00815212" w:rsidRPr="00F73828">
        <w:rPr>
          <w:rFonts w:ascii="Arial Narrow" w:hAnsi="Arial Narrow"/>
          <w:sz w:val="22"/>
          <w:szCs w:val="22"/>
          <w:lang w:val="fr-FR"/>
        </w:rPr>
        <w:t xml:space="preserve"> </w:t>
      </w:r>
      <w:r w:rsidRPr="00F73828">
        <w:rPr>
          <w:rFonts w:ascii="Arial Narrow" w:hAnsi="Arial Narrow"/>
          <w:sz w:val="22"/>
          <w:szCs w:val="22"/>
          <w:lang w:val="fr-FR"/>
        </w:rPr>
        <w:t xml:space="preserve">en place un système de contrôle efficace de la gestion des ressources financières et matérielles de </w:t>
      </w:r>
      <w:r w:rsidR="00C76628" w:rsidRPr="00F73828">
        <w:rPr>
          <w:rFonts w:ascii="Arial Narrow" w:hAnsi="Arial Narrow"/>
          <w:sz w:val="22"/>
          <w:szCs w:val="22"/>
          <w:lang w:val="fr-FR"/>
        </w:rPr>
        <w:t>l'UGP </w:t>
      </w:r>
      <w:r w:rsidR="00815212" w:rsidRPr="00F73828">
        <w:rPr>
          <w:rFonts w:ascii="Arial Narrow" w:hAnsi="Arial Narrow"/>
          <w:sz w:val="22"/>
          <w:szCs w:val="22"/>
          <w:lang w:val="fr-FR"/>
        </w:rPr>
        <w:t>;</w:t>
      </w:r>
    </w:p>
    <w:p w14:paraId="6FC1968C" w14:textId="77777777" w:rsidR="00712F90" w:rsidRPr="00F73828" w:rsidRDefault="00FA1224" w:rsidP="0053206D">
      <w:pPr>
        <w:pStyle w:val="ListParagraph"/>
        <w:numPr>
          <w:ilvl w:val="0"/>
          <w:numId w:val="21"/>
        </w:numPr>
        <w:jc w:val="both"/>
        <w:rPr>
          <w:rFonts w:ascii="Arial Narrow" w:hAnsi="Arial Narrow" w:cstheme="minorBidi"/>
          <w:sz w:val="22"/>
          <w:szCs w:val="22"/>
          <w:lang w:val="fr-FR"/>
        </w:rPr>
      </w:pPr>
      <w:r w:rsidRPr="00F73828">
        <w:rPr>
          <w:rFonts w:ascii="Arial Narrow" w:hAnsi="Arial Narrow"/>
          <w:sz w:val="22"/>
          <w:szCs w:val="22"/>
          <w:lang w:val="fr-FR"/>
        </w:rPr>
        <w:t>Définir</w:t>
      </w:r>
      <w:r w:rsidR="00815212" w:rsidRPr="00F73828">
        <w:rPr>
          <w:rFonts w:ascii="Arial Narrow" w:hAnsi="Arial Narrow"/>
          <w:sz w:val="22"/>
          <w:szCs w:val="22"/>
          <w:lang w:val="fr-FR"/>
        </w:rPr>
        <w:t xml:space="preserve"> </w:t>
      </w:r>
      <w:r w:rsidRPr="00F73828">
        <w:rPr>
          <w:rFonts w:ascii="Arial Narrow" w:hAnsi="Arial Narrow"/>
          <w:sz w:val="22"/>
          <w:szCs w:val="22"/>
          <w:lang w:val="fr-FR"/>
        </w:rPr>
        <w:t xml:space="preserve">les objectifs stratégiques et financiers, </w:t>
      </w:r>
      <w:r w:rsidR="0053206D" w:rsidRPr="00F73828">
        <w:rPr>
          <w:rFonts w:ascii="Arial Narrow" w:hAnsi="Arial Narrow"/>
          <w:sz w:val="22"/>
          <w:szCs w:val="22"/>
          <w:lang w:val="fr-FR"/>
        </w:rPr>
        <w:t xml:space="preserve">élaborer </w:t>
      </w:r>
      <w:r w:rsidRPr="00F73828">
        <w:rPr>
          <w:rFonts w:ascii="Arial Narrow" w:hAnsi="Arial Narrow"/>
          <w:sz w:val="22"/>
          <w:szCs w:val="22"/>
          <w:lang w:val="fr-FR"/>
        </w:rPr>
        <w:t xml:space="preserve">les rapports financiers et répondre à toutes les questions relatives à la gestion financière de </w:t>
      </w:r>
      <w:r w:rsidR="00C76628" w:rsidRPr="00F73828">
        <w:rPr>
          <w:rFonts w:ascii="Arial Narrow" w:hAnsi="Arial Narrow"/>
          <w:sz w:val="22"/>
          <w:szCs w:val="22"/>
          <w:lang w:val="fr-FR"/>
        </w:rPr>
        <w:t>l’UGP</w:t>
      </w:r>
      <w:r w:rsidRPr="00F73828">
        <w:rPr>
          <w:rFonts w:ascii="Arial Narrow" w:hAnsi="Arial Narrow"/>
          <w:sz w:val="22"/>
          <w:szCs w:val="22"/>
          <w:lang w:val="fr-FR"/>
        </w:rPr>
        <w:t> </w:t>
      </w:r>
      <w:r w:rsidR="00815212" w:rsidRPr="00F73828">
        <w:rPr>
          <w:rFonts w:ascii="Arial Narrow" w:hAnsi="Arial Narrow"/>
          <w:sz w:val="22"/>
          <w:szCs w:val="22"/>
          <w:lang w:val="fr-FR"/>
        </w:rPr>
        <w:t>;</w:t>
      </w:r>
    </w:p>
    <w:p w14:paraId="70B97C5B" w14:textId="77777777" w:rsidR="00815212" w:rsidRPr="00F73828" w:rsidRDefault="0085471E" w:rsidP="00815212">
      <w:pPr>
        <w:pStyle w:val="Default"/>
        <w:numPr>
          <w:ilvl w:val="0"/>
          <w:numId w:val="21"/>
        </w:numPr>
        <w:jc w:val="both"/>
        <w:rPr>
          <w:rFonts w:ascii="Arial Narrow" w:hAnsi="Arial Narrow" w:cs="Times New Roman"/>
          <w:sz w:val="22"/>
          <w:szCs w:val="22"/>
          <w:lang w:val="fr-FR"/>
        </w:rPr>
      </w:pPr>
      <w:r w:rsidRPr="00F73828">
        <w:rPr>
          <w:rFonts w:ascii="Arial Narrow" w:hAnsi="Arial Narrow" w:cs="Times New Roman"/>
          <w:sz w:val="22"/>
          <w:szCs w:val="22"/>
          <w:lang w:val="fr-FR"/>
        </w:rPr>
        <w:t>Fournir</w:t>
      </w:r>
      <w:r w:rsidR="00815212" w:rsidRPr="00F73828">
        <w:rPr>
          <w:rFonts w:ascii="Arial Narrow" w:hAnsi="Arial Narrow" w:cs="Times New Roman"/>
          <w:sz w:val="22"/>
          <w:szCs w:val="22"/>
          <w:lang w:val="fr-FR"/>
        </w:rPr>
        <w:t xml:space="preserve"> </w:t>
      </w:r>
      <w:r w:rsidRPr="00F73828">
        <w:rPr>
          <w:rFonts w:ascii="Arial Narrow" w:hAnsi="Arial Narrow" w:cs="Times New Roman"/>
          <w:sz w:val="22"/>
          <w:szCs w:val="22"/>
          <w:lang w:val="fr-FR"/>
        </w:rPr>
        <w:t xml:space="preserve">des services liés à la comptabilité, aux finances, à la passation des marchés, à la planification et au contrôle de gestion de </w:t>
      </w:r>
      <w:r w:rsidR="00C76628" w:rsidRPr="00F73828">
        <w:rPr>
          <w:rFonts w:ascii="Arial Narrow" w:hAnsi="Arial Narrow" w:cs="Times New Roman"/>
          <w:sz w:val="22"/>
          <w:szCs w:val="22"/>
          <w:lang w:val="fr-FR"/>
        </w:rPr>
        <w:t>l’UGP </w:t>
      </w:r>
      <w:r w:rsidR="00815212" w:rsidRPr="00F73828">
        <w:rPr>
          <w:rFonts w:ascii="Arial Narrow" w:hAnsi="Arial Narrow" w:cs="Times New Roman"/>
          <w:sz w:val="22"/>
          <w:szCs w:val="22"/>
          <w:lang w:val="fr-FR"/>
        </w:rPr>
        <w:t>;</w:t>
      </w:r>
    </w:p>
    <w:p w14:paraId="16E4A6DF" w14:textId="77777777" w:rsidR="00712F90" w:rsidRPr="00F73828" w:rsidRDefault="0085471E" w:rsidP="006D1E8C">
      <w:pPr>
        <w:pStyle w:val="Default"/>
        <w:numPr>
          <w:ilvl w:val="0"/>
          <w:numId w:val="21"/>
        </w:numPr>
        <w:jc w:val="both"/>
        <w:rPr>
          <w:rFonts w:ascii="Arial Narrow" w:eastAsia="Calibri" w:hAnsi="Arial Narrow" w:cs="Calibri"/>
          <w:sz w:val="22"/>
          <w:szCs w:val="22"/>
          <w:lang w:val="fr-FR"/>
        </w:rPr>
      </w:pPr>
      <w:r w:rsidRPr="00F73828">
        <w:rPr>
          <w:rFonts w:ascii="Arial Narrow" w:hAnsi="Arial Narrow" w:cs="Times New Roman"/>
          <w:sz w:val="22"/>
          <w:szCs w:val="22"/>
          <w:lang w:val="fr-FR"/>
        </w:rPr>
        <w:t>Assurer</w:t>
      </w:r>
      <w:r w:rsidR="00815212" w:rsidRPr="00F73828">
        <w:rPr>
          <w:rFonts w:ascii="Arial Narrow" w:hAnsi="Arial Narrow" w:cs="Times New Roman"/>
          <w:sz w:val="22"/>
          <w:szCs w:val="22"/>
          <w:lang w:val="fr-FR"/>
        </w:rPr>
        <w:t xml:space="preserve"> </w:t>
      </w:r>
      <w:r w:rsidRPr="00F73828">
        <w:rPr>
          <w:rFonts w:ascii="Arial Narrow" w:hAnsi="Arial Narrow" w:cs="Times New Roman"/>
          <w:sz w:val="22"/>
          <w:szCs w:val="22"/>
          <w:lang w:val="fr-FR"/>
        </w:rPr>
        <w:t xml:space="preserve">les fonctions de contrôleur afin de s'assurer de la gestion des finances conformément aux principes comptables généralement </w:t>
      </w:r>
      <w:r w:rsidR="00C8423A" w:rsidRPr="00F73828">
        <w:rPr>
          <w:rFonts w:ascii="Arial Narrow" w:hAnsi="Arial Narrow" w:cs="Times New Roman"/>
          <w:sz w:val="22"/>
          <w:szCs w:val="22"/>
          <w:lang w:val="fr-FR"/>
        </w:rPr>
        <w:t>reconnus</w:t>
      </w:r>
      <w:r w:rsidR="00815212" w:rsidRPr="00F73828">
        <w:rPr>
          <w:rFonts w:ascii="Arial Narrow" w:hAnsi="Arial Narrow" w:cs="Times New Roman"/>
          <w:sz w:val="22"/>
          <w:szCs w:val="22"/>
          <w:lang w:val="fr-FR"/>
        </w:rPr>
        <w:t>.</w:t>
      </w:r>
    </w:p>
    <w:p w14:paraId="5CE27D92" w14:textId="77777777" w:rsidR="006D1E8C" w:rsidRPr="00F73828" w:rsidRDefault="006D1E8C" w:rsidP="006D1E8C">
      <w:pPr>
        <w:pStyle w:val="Default"/>
        <w:jc w:val="both"/>
        <w:rPr>
          <w:rFonts w:ascii="Arial Narrow" w:eastAsia="Calibri" w:hAnsi="Arial Narrow" w:cs="Calibri"/>
          <w:sz w:val="22"/>
          <w:szCs w:val="22"/>
          <w:lang w:val="fr-FR"/>
        </w:rPr>
      </w:pPr>
    </w:p>
    <w:p w14:paraId="77F82B98" w14:textId="77777777" w:rsidR="00712F90" w:rsidRPr="00F73828" w:rsidRDefault="00AD6E8D" w:rsidP="006D1E8C">
      <w:pPr>
        <w:pStyle w:val="Default"/>
        <w:jc w:val="both"/>
        <w:rPr>
          <w:rFonts w:ascii="Arial Narrow" w:eastAsia="Calibri" w:hAnsi="Arial Narrow" w:cs="Calibri"/>
          <w:b/>
          <w:color w:val="365F91" w:themeColor="accent1" w:themeShade="BF"/>
          <w:sz w:val="22"/>
          <w:szCs w:val="22"/>
          <w:lang w:val="fr-FR"/>
        </w:rPr>
      </w:pPr>
      <w:r w:rsidRPr="00F73828">
        <w:rPr>
          <w:rFonts w:ascii="Arial Narrow" w:eastAsia="Calibri" w:hAnsi="Arial Narrow" w:cs="Calibri"/>
          <w:b/>
          <w:color w:val="365F91" w:themeColor="accent1" w:themeShade="BF"/>
          <w:sz w:val="22"/>
          <w:szCs w:val="22"/>
          <w:lang w:val="fr-FR"/>
        </w:rPr>
        <w:t>Exigences :</w:t>
      </w:r>
    </w:p>
    <w:p w14:paraId="06AD5318" w14:textId="77777777" w:rsidR="00815212" w:rsidRPr="00F73828" w:rsidRDefault="00AD44D0" w:rsidP="00B90C07">
      <w:pPr>
        <w:pStyle w:val="Default"/>
        <w:numPr>
          <w:ilvl w:val="0"/>
          <w:numId w:val="21"/>
        </w:numPr>
        <w:jc w:val="both"/>
        <w:rPr>
          <w:rFonts w:ascii="Arial Narrow" w:hAnsi="Arial Narrow" w:cs="Times New Roman"/>
          <w:sz w:val="22"/>
          <w:szCs w:val="22"/>
          <w:lang w:val="fr-FR"/>
        </w:rPr>
      </w:pPr>
      <w:r w:rsidRPr="00F73828">
        <w:rPr>
          <w:rFonts w:ascii="Arial Narrow" w:hAnsi="Arial Narrow" w:cstheme="minorHAnsi"/>
          <w:sz w:val="22"/>
          <w:szCs w:val="22"/>
          <w:lang w:val="fr-FR"/>
        </w:rPr>
        <w:t xml:space="preserve">Être titulaire </w:t>
      </w:r>
      <w:r w:rsidR="001A3F14" w:rsidRPr="00F73828">
        <w:rPr>
          <w:rFonts w:ascii="Arial Narrow" w:hAnsi="Arial Narrow" w:cstheme="minorHAnsi"/>
          <w:sz w:val="22"/>
          <w:szCs w:val="22"/>
          <w:lang w:val="fr-FR"/>
        </w:rPr>
        <w:t>d’</w:t>
      </w:r>
      <w:r w:rsidR="001A3F14">
        <w:rPr>
          <w:rFonts w:ascii="Arial Narrow" w:hAnsi="Arial Narrow" w:cstheme="minorHAnsi"/>
          <w:sz w:val="22"/>
          <w:szCs w:val="22"/>
          <w:lang w:val="fr-FR"/>
        </w:rPr>
        <w:t>au moins un</w:t>
      </w:r>
      <w:r w:rsidR="001A3F14" w:rsidRPr="00F73828">
        <w:rPr>
          <w:rFonts w:ascii="Arial Narrow" w:hAnsi="Arial Narrow" w:cstheme="minorHAnsi"/>
          <w:sz w:val="22"/>
          <w:szCs w:val="22"/>
          <w:lang w:val="fr-FR"/>
        </w:rPr>
        <w:t xml:space="preserve"> </w:t>
      </w:r>
      <w:r w:rsidRPr="00F73828">
        <w:rPr>
          <w:rFonts w:ascii="Arial Narrow" w:hAnsi="Arial Narrow" w:cstheme="minorHAnsi"/>
          <w:sz w:val="22"/>
          <w:szCs w:val="22"/>
          <w:lang w:val="fr-FR"/>
        </w:rPr>
        <w:t xml:space="preserve">Master ou tout autre diplôme équivalent </w:t>
      </w:r>
      <w:r w:rsidR="0077796A" w:rsidRPr="00F73828">
        <w:rPr>
          <w:rFonts w:ascii="Arial Narrow" w:hAnsi="Arial Narrow"/>
          <w:sz w:val="22"/>
          <w:szCs w:val="22"/>
          <w:lang w:val="fr-FR"/>
        </w:rPr>
        <w:t>en Finances ou en E</w:t>
      </w:r>
      <w:r w:rsidR="00AD6E8D" w:rsidRPr="00F73828">
        <w:rPr>
          <w:rFonts w:ascii="Arial Narrow" w:hAnsi="Arial Narrow"/>
          <w:sz w:val="22"/>
          <w:szCs w:val="22"/>
          <w:lang w:val="fr-FR"/>
        </w:rPr>
        <w:t>conomie</w:t>
      </w:r>
      <w:r w:rsidR="00B90C07">
        <w:rPr>
          <w:rFonts w:ascii="Arial Narrow" w:hAnsi="Arial Narrow"/>
          <w:sz w:val="22"/>
          <w:szCs w:val="22"/>
          <w:lang w:val="fr-FR"/>
        </w:rPr>
        <w:t xml:space="preserve"> </w:t>
      </w:r>
      <w:r w:rsidR="00B90C07" w:rsidRPr="00B90C07">
        <w:rPr>
          <w:rFonts w:ascii="Arial Narrow" w:hAnsi="Arial Narrow"/>
          <w:sz w:val="22"/>
          <w:szCs w:val="22"/>
          <w:lang w:val="fr-FR"/>
        </w:rPr>
        <w:t>ou dans un domaine connexe</w:t>
      </w:r>
      <w:r w:rsidR="00AD6E8D" w:rsidRPr="00F73828">
        <w:rPr>
          <w:rFonts w:ascii="Arial Narrow" w:hAnsi="Arial Narrow"/>
          <w:sz w:val="22"/>
          <w:szCs w:val="22"/>
          <w:lang w:val="fr-FR"/>
        </w:rPr>
        <w:t> ;</w:t>
      </w:r>
    </w:p>
    <w:p w14:paraId="42597059" w14:textId="77777777" w:rsidR="00815212" w:rsidRPr="00F73828" w:rsidRDefault="003807BD" w:rsidP="006D1E8C">
      <w:pPr>
        <w:pStyle w:val="Default"/>
        <w:numPr>
          <w:ilvl w:val="0"/>
          <w:numId w:val="21"/>
        </w:numPr>
        <w:jc w:val="both"/>
        <w:rPr>
          <w:rFonts w:ascii="Arial Narrow" w:hAnsi="Arial Narrow" w:cs="Times New Roman"/>
          <w:sz w:val="22"/>
          <w:szCs w:val="22"/>
          <w:lang w:val="fr-FR"/>
        </w:rPr>
      </w:pPr>
      <w:r w:rsidRPr="00F73828">
        <w:rPr>
          <w:rFonts w:ascii="Arial Narrow" w:hAnsi="Arial Narrow" w:cs="Times New Roman"/>
          <w:sz w:val="22"/>
          <w:szCs w:val="22"/>
          <w:lang w:val="fr-FR"/>
        </w:rPr>
        <w:t>Justifier d’a</w:t>
      </w:r>
      <w:r w:rsidR="00CD5924" w:rsidRPr="00F73828">
        <w:rPr>
          <w:rFonts w:ascii="Arial Narrow" w:hAnsi="Arial Narrow" w:cs="Times New Roman"/>
          <w:sz w:val="22"/>
          <w:szCs w:val="22"/>
          <w:lang w:val="fr-FR"/>
        </w:rPr>
        <w:t>u</w:t>
      </w:r>
      <w:r w:rsidR="00E3305C" w:rsidRPr="00F73828">
        <w:rPr>
          <w:rFonts w:ascii="Arial Narrow" w:hAnsi="Arial Narrow" w:cs="Times New Roman"/>
          <w:sz w:val="22"/>
          <w:szCs w:val="22"/>
          <w:lang w:val="fr-FR"/>
        </w:rPr>
        <w:t xml:space="preserve"> </w:t>
      </w:r>
      <w:r w:rsidR="00CD5924" w:rsidRPr="00F73828">
        <w:rPr>
          <w:rFonts w:ascii="Arial Narrow" w:hAnsi="Arial Narrow" w:cs="Times New Roman"/>
          <w:sz w:val="22"/>
          <w:szCs w:val="22"/>
          <w:lang w:val="fr-FR"/>
        </w:rPr>
        <w:t>moins quinze (15) an</w:t>
      </w:r>
      <w:r w:rsidR="002B5EF9" w:rsidRPr="00F73828">
        <w:rPr>
          <w:rFonts w:ascii="Arial Narrow" w:hAnsi="Arial Narrow" w:cs="Times New Roman"/>
          <w:sz w:val="22"/>
          <w:szCs w:val="22"/>
          <w:lang w:val="fr-FR"/>
        </w:rPr>
        <w:t>née</w:t>
      </w:r>
      <w:r w:rsidR="00CD5924" w:rsidRPr="00F73828">
        <w:rPr>
          <w:rFonts w:ascii="Arial Narrow" w:hAnsi="Arial Narrow" w:cs="Times New Roman"/>
          <w:sz w:val="22"/>
          <w:szCs w:val="22"/>
          <w:lang w:val="fr-FR"/>
        </w:rPr>
        <w:t>s d'expérience professionnelle dans le domaine, dont cinq (5) à un poste de cadre supérieur </w:t>
      </w:r>
      <w:r w:rsidR="00815212" w:rsidRPr="00F73828">
        <w:rPr>
          <w:rFonts w:ascii="Arial Narrow" w:hAnsi="Arial Narrow" w:cs="Times New Roman"/>
          <w:sz w:val="22"/>
          <w:szCs w:val="22"/>
          <w:lang w:val="fr-FR"/>
        </w:rPr>
        <w:t xml:space="preserve">; </w:t>
      </w:r>
    </w:p>
    <w:p w14:paraId="7C37DBBF" w14:textId="77777777" w:rsidR="006D1E8C" w:rsidRPr="00F73828" w:rsidRDefault="00361F23" w:rsidP="00361F23">
      <w:pPr>
        <w:pStyle w:val="Default"/>
        <w:numPr>
          <w:ilvl w:val="0"/>
          <w:numId w:val="21"/>
        </w:numPr>
        <w:jc w:val="both"/>
        <w:rPr>
          <w:rFonts w:ascii="Arial Narrow" w:hAnsi="Arial Narrow" w:cs="Times New Roman"/>
          <w:sz w:val="22"/>
          <w:szCs w:val="22"/>
          <w:lang w:val="fr-FR"/>
        </w:rPr>
      </w:pPr>
      <w:r w:rsidRPr="00F73828">
        <w:rPr>
          <w:rFonts w:ascii="Arial Narrow" w:hAnsi="Arial Narrow" w:cs="Times New Roman"/>
          <w:sz w:val="22"/>
          <w:szCs w:val="22"/>
          <w:lang w:val="fr-FR"/>
        </w:rPr>
        <w:lastRenderedPageBreak/>
        <w:t>Avoir de l’e</w:t>
      </w:r>
      <w:r w:rsidR="00AD6E8D" w:rsidRPr="00F73828">
        <w:rPr>
          <w:rFonts w:ascii="Arial Narrow" w:hAnsi="Arial Narrow" w:cs="Times New Roman"/>
          <w:sz w:val="22"/>
          <w:szCs w:val="22"/>
          <w:lang w:val="fr-FR"/>
        </w:rPr>
        <w:t>xpérience dans l'application des Normes internationales d'information financière (IFRS)</w:t>
      </w:r>
      <w:r w:rsidR="00AD44D0" w:rsidRPr="00F73828">
        <w:rPr>
          <w:rFonts w:ascii="Arial Narrow" w:hAnsi="Arial Narrow" w:cs="Times New Roman"/>
          <w:sz w:val="22"/>
          <w:szCs w:val="22"/>
          <w:lang w:val="fr-FR"/>
        </w:rPr>
        <w:t>/  Normes comptables internationales pour le secteur public (IPSAS) </w:t>
      </w:r>
      <w:r w:rsidR="00AD6E8D" w:rsidRPr="00F73828">
        <w:rPr>
          <w:rFonts w:ascii="Arial Narrow" w:hAnsi="Arial Narrow" w:cs="Times New Roman"/>
          <w:sz w:val="22"/>
          <w:szCs w:val="22"/>
          <w:lang w:val="fr-FR"/>
        </w:rPr>
        <w:t>;</w:t>
      </w:r>
    </w:p>
    <w:p w14:paraId="05F6314A" w14:textId="77777777" w:rsidR="00712F90" w:rsidRPr="00F73828" w:rsidRDefault="00AC37FC" w:rsidP="00AC37FC">
      <w:pPr>
        <w:pStyle w:val="Default"/>
        <w:numPr>
          <w:ilvl w:val="0"/>
          <w:numId w:val="21"/>
        </w:numPr>
        <w:jc w:val="both"/>
        <w:rPr>
          <w:rFonts w:ascii="Arial Narrow" w:hAnsi="Arial Narrow" w:cs="Times New Roman"/>
          <w:sz w:val="22"/>
          <w:szCs w:val="22"/>
          <w:lang w:val="fr-FR"/>
        </w:rPr>
      </w:pPr>
      <w:r w:rsidRPr="00F73828">
        <w:rPr>
          <w:rFonts w:ascii="Arial Narrow" w:eastAsia="Calibri" w:hAnsi="Arial Narrow" w:cs="Calibri"/>
          <w:sz w:val="22"/>
          <w:szCs w:val="22"/>
          <w:lang w:val="fr-FR"/>
        </w:rPr>
        <w:t xml:space="preserve">Connaître les </w:t>
      </w:r>
      <w:r w:rsidR="00CD5924" w:rsidRPr="00F73828">
        <w:rPr>
          <w:rFonts w:ascii="Arial Narrow" w:hAnsi="Arial Narrow" w:cs="Times New Roman"/>
          <w:sz w:val="22"/>
          <w:szCs w:val="22"/>
          <w:lang w:val="fr-FR"/>
        </w:rPr>
        <w:t xml:space="preserve">procédures et </w:t>
      </w:r>
      <w:r w:rsidRPr="00F73828">
        <w:rPr>
          <w:rFonts w:ascii="Arial Narrow" w:hAnsi="Arial Narrow" w:cs="Times New Roman"/>
          <w:sz w:val="22"/>
          <w:szCs w:val="22"/>
          <w:lang w:val="fr-FR"/>
        </w:rPr>
        <w:t xml:space="preserve">les </w:t>
      </w:r>
      <w:r w:rsidR="00CD5924" w:rsidRPr="00F73828">
        <w:rPr>
          <w:rFonts w:ascii="Arial Narrow" w:hAnsi="Arial Narrow" w:cs="Times New Roman"/>
          <w:sz w:val="22"/>
          <w:szCs w:val="22"/>
          <w:lang w:val="fr-FR"/>
        </w:rPr>
        <w:t>directives des Institutions financières internationales</w:t>
      </w:r>
      <w:r w:rsidR="00CD5924" w:rsidRPr="00F73828">
        <w:rPr>
          <w:rFonts w:ascii="Arial Narrow" w:eastAsia="Calibri" w:hAnsi="Arial Narrow" w:cs="Calibri"/>
          <w:sz w:val="22"/>
          <w:szCs w:val="22"/>
          <w:lang w:val="fr-FR"/>
        </w:rPr>
        <w:t xml:space="preserve"> telles que la Banque Mondiale, la Banque </w:t>
      </w:r>
      <w:r w:rsidRPr="00F73828">
        <w:rPr>
          <w:rFonts w:ascii="Arial Narrow" w:eastAsia="Calibri" w:hAnsi="Arial Narrow" w:cs="Calibri"/>
          <w:sz w:val="22"/>
          <w:szCs w:val="22"/>
          <w:lang w:val="fr-FR"/>
        </w:rPr>
        <w:t xml:space="preserve">africaine </w:t>
      </w:r>
      <w:r w:rsidR="00CD5924" w:rsidRPr="00F73828">
        <w:rPr>
          <w:rFonts w:ascii="Arial Narrow" w:eastAsia="Calibri" w:hAnsi="Arial Narrow" w:cs="Calibri"/>
          <w:sz w:val="22"/>
          <w:szCs w:val="22"/>
          <w:lang w:val="fr-FR"/>
        </w:rPr>
        <w:t xml:space="preserve">de </w:t>
      </w:r>
      <w:r w:rsidRPr="00F73828">
        <w:rPr>
          <w:rFonts w:ascii="Arial Narrow" w:eastAsia="Calibri" w:hAnsi="Arial Narrow" w:cs="Calibri"/>
          <w:sz w:val="22"/>
          <w:szCs w:val="22"/>
          <w:lang w:val="fr-FR"/>
        </w:rPr>
        <w:t>d</w:t>
      </w:r>
      <w:r w:rsidR="00CD5924" w:rsidRPr="00F73828">
        <w:rPr>
          <w:rFonts w:ascii="Arial Narrow" w:eastAsia="Calibri" w:hAnsi="Arial Narrow" w:cs="Calibri"/>
          <w:sz w:val="22"/>
          <w:szCs w:val="22"/>
          <w:lang w:val="fr-FR"/>
        </w:rPr>
        <w:t xml:space="preserve">éveloppement, l’Union Européenne </w:t>
      </w:r>
      <w:r w:rsidR="00CD5924" w:rsidRPr="00F73828">
        <w:rPr>
          <w:rFonts w:ascii="Arial Narrow" w:hAnsi="Arial Narrow" w:cs="Times New Roman"/>
          <w:sz w:val="22"/>
          <w:szCs w:val="22"/>
          <w:lang w:val="fr-FR"/>
        </w:rPr>
        <w:t>(</w:t>
      </w:r>
      <w:r w:rsidR="006D1E8C" w:rsidRPr="00F73828">
        <w:rPr>
          <w:rFonts w:ascii="Arial Narrow" w:hAnsi="Arial Narrow" w:cs="Times New Roman"/>
          <w:sz w:val="22"/>
          <w:szCs w:val="22"/>
          <w:lang w:val="fr-FR"/>
        </w:rPr>
        <w:t>U</w:t>
      </w:r>
      <w:r w:rsidR="00CD5924" w:rsidRPr="00F73828">
        <w:rPr>
          <w:rFonts w:ascii="Arial Narrow" w:hAnsi="Arial Narrow" w:cs="Times New Roman"/>
          <w:sz w:val="22"/>
          <w:szCs w:val="22"/>
          <w:lang w:val="fr-FR"/>
        </w:rPr>
        <w:t>E</w:t>
      </w:r>
      <w:r w:rsidR="006D1E8C" w:rsidRPr="00F73828">
        <w:rPr>
          <w:rFonts w:ascii="Arial Narrow" w:hAnsi="Arial Narrow" w:cs="Times New Roman"/>
          <w:sz w:val="22"/>
          <w:szCs w:val="22"/>
          <w:lang w:val="fr-FR"/>
        </w:rPr>
        <w:t>)</w:t>
      </w:r>
      <w:r w:rsidRPr="00F73828">
        <w:rPr>
          <w:rFonts w:ascii="Arial Narrow" w:hAnsi="Arial Narrow" w:cs="Times New Roman"/>
          <w:sz w:val="22"/>
          <w:szCs w:val="22"/>
          <w:lang w:val="fr-FR"/>
        </w:rPr>
        <w:t> ;</w:t>
      </w:r>
    </w:p>
    <w:p w14:paraId="50CDA3F2" w14:textId="77777777" w:rsidR="00E3305C" w:rsidRPr="00F73828" w:rsidRDefault="00A6653E" w:rsidP="00AD44D0">
      <w:pPr>
        <w:pStyle w:val="HTMLPreformatted"/>
        <w:numPr>
          <w:ilvl w:val="0"/>
          <w:numId w:val="21"/>
        </w:numPr>
        <w:shd w:val="clear" w:color="auto" w:fill="FFFFFF"/>
        <w:rPr>
          <w:rFonts w:ascii="Arial Narrow" w:hAnsi="Arial Narrow"/>
          <w:color w:val="212121"/>
          <w:sz w:val="22"/>
          <w:szCs w:val="22"/>
        </w:rPr>
      </w:pPr>
      <w:r w:rsidRPr="00F73828">
        <w:rPr>
          <w:rFonts w:ascii="Arial Narrow" w:hAnsi="Arial Narrow" w:cs="Times New Roman"/>
          <w:sz w:val="22"/>
          <w:szCs w:val="22"/>
        </w:rPr>
        <w:t>La q</w:t>
      </w:r>
      <w:r w:rsidR="00E3305C" w:rsidRPr="00F73828">
        <w:rPr>
          <w:rFonts w:ascii="Arial Narrow" w:hAnsi="Arial Narrow" w:cs="Times New Roman"/>
          <w:sz w:val="22"/>
          <w:szCs w:val="22"/>
        </w:rPr>
        <w:t xml:space="preserve">ualification </w:t>
      </w:r>
      <w:r w:rsidRPr="00F73828">
        <w:rPr>
          <w:rFonts w:ascii="Arial Narrow" w:hAnsi="Arial Narrow" w:cs="Times New Roman"/>
          <w:sz w:val="22"/>
          <w:szCs w:val="22"/>
        </w:rPr>
        <w:t xml:space="preserve">en tant que comptable professionnel (p. ex. CA, ACCA, CIMA, </w:t>
      </w:r>
      <w:r w:rsidR="00AD44D0" w:rsidRPr="00F73828">
        <w:rPr>
          <w:rFonts w:ascii="Arial Narrow" w:hAnsi="Arial Narrow" w:cs="Times New Roman"/>
          <w:sz w:val="22"/>
          <w:szCs w:val="22"/>
        </w:rPr>
        <w:t xml:space="preserve">DSCG, DESCOGEF </w:t>
      </w:r>
      <w:r w:rsidRPr="00F73828">
        <w:rPr>
          <w:rFonts w:ascii="Arial Narrow" w:hAnsi="Arial Narrow" w:cs="Times New Roman"/>
          <w:sz w:val="22"/>
          <w:szCs w:val="22"/>
        </w:rPr>
        <w:t xml:space="preserve">etc.) </w:t>
      </w:r>
      <w:r w:rsidR="00490580" w:rsidRPr="00490580">
        <w:rPr>
          <w:rFonts w:ascii="Arial Narrow" w:eastAsia="Calibri" w:hAnsi="Arial Narrow" w:cs="Calibri"/>
          <w:color w:val="000000"/>
          <w:sz w:val="22"/>
          <w:szCs w:val="22"/>
          <w:lang w:eastAsia="en-US"/>
        </w:rPr>
        <w:t>ou être membre d’une association d’experts comptable est un atout</w:t>
      </w:r>
      <w:r w:rsidR="00E3305C" w:rsidRPr="00490580">
        <w:rPr>
          <w:rFonts w:ascii="Arial Narrow" w:eastAsia="Calibri" w:hAnsi="Arial Narrow" w:cs="Calibri"/>
          <w:color w:val="000000"/>
          <w:sz w:val="22"/>
          <w:szCs w:val="22"/>
          <w:lang w:eastAsia="en-US"/>
        </w:rPr>
        <w:t>.</w:t>
      </w:r>
    </w:p>
    <w:p w14:paraId="7C17605D" w14:textId="77777777" w:rsidR="006D1E8C" w:rsidRPr="003225F5" w:rsidRDefault="00BA7440" w:rsidP="003225F5">
      <w:pPr>
        <w:pStyle w:val="HTMLPreformatted"/>
        <w:numPr>
          <w:ilvl w:val="0"/>
          <w:numId w:val="21"/>
        </w:numPr>
        <w:shd w:val="clear" w:color="auto" w:fill="FFFFFF"/>
        <w:rPr>
          <w:rFonts w:ascii="Arial Narrow" w:hAnsi="Arial Narrow" w:cs="Times New Roman"/>
          <w:sz w:val="22"/>
          <w:szCs w:val="22"/>
        </w:rPr>
      </w:pPr>
      <w:r w:rsidRPr="00F73828">
        <w:rPr>
          <w:rFonts w:ascii="Arial Narrow" w:hAnsi="Arial Narrow" w:cs="Times New Roman"/>
          <w:sz w:val="22"/>
          <w:szCs w:val="22"/>
        </w:rPr>
        <w:t xml:space="preserve">Avoir </w:t>
      </w:r>
      <w:r w:rsidR="003225F5" w:rsidRPr="003225F5">
        <w:rPr>
          <w:rFonts w:ascii="Arial Narrow" w:hAnsi="Arial Narrow" w:cs="Times New Roman"/>
          <w:sz w:val="22"/>
          <w:szCs w:val="22"/>
        </w:rPr>
        <w:t>l’expérience professionnelle ou la connaissance/compréhension du secteur de l'énergie électrique</w:t>
      </w:r>
    </w:p>
    <w:p w14:paraId="27D8CDBE" w14:textId="77777777" w:rsidR="003225F5" w:rsidRPr="003225F5" w:rsidRDefault="003225F5" w:rsidP="003225F5">
      <w:pPr>
        <w:pStyle w:val="HTMLPreformatted"/>
        <w:numPr>
          <w:ilvl w:val="0"/>
          <w:numId w:val="21"/>
        </w:numPr>
        <w:shd w:val="clear" w:color="auto" w:fill="FFFFFF"/>
        <w:rPr>
          <w:rFonts w:ascii="Arial Narrow" w:hAnsi="Arial Narrow" w:cs="Times New Roman"/>
          <w:sz w:val="22"/>
          <w:szCs w:val="22"/>
        </w:rPr>
      </w:pPr>
      <w:r w:rsidRPr="003225F5">
        <w:rPr>
          <w:rFonts w:ascii="Arial Narrow" w:hAnsi="Arial Narrow" w:cs="Times New Roman"/>
          <w:sz w:val="22"/>
          <w:szCs w:val="22"/>
        </w:rPr>
        <w:t>Avoir l’expérience en matière d'élaboration de modèles financiers pour des opérations complexes</w:t>
      </w:r>
    </w:p>
    <w:p w14:paraId="4359B289" w14:textId="77777777" w:rsidR="003225F5" w:rsidRPr="003225F5" w:rsidRDefault="003225F5" w:rsidP="003225F5">
      <w:pPr>
        <w:pStyle w:val="HTMLPreformatted"/>
        <w:numPr>
          <w:ilvl w:val="0"/>
          <w:numId w:val="21"/>
        </w:numPr>
        <w:shd w:val="clear" w:color="auto" w:fill="FFFFFF"/>
        <w:rPr>
          <w:rFonts w:ascii="Arial Narrow" w:hAnsi="Arial Narrow" w:cs="Times New Roman"/>
          <w:sz w:val="22"/>
          <w:szCs w:val="22"/>
        </w:rPr>
      </w:pPr>
    </w:p>
    <w:p w14:paraId="63231AAB" w14:textId="77777777" w:rsidR="006D1E8C" w:rsidRPr="003225F5" w:rsidRDefault="009C169B" w:rsidP="006D1E8C">
      <w:pPr>
        <w:pStyle w:val="Default"/>
        <w:jc w:val="both"/>
        <w:rPr>
          <w:rFonts w:ascii="Arial Narrow" w:hAnsi="Arial Narrow" w:cs="Times New Roman"/>
          <w:b/>
          <w:color w:val="365F91" w:themeColor="accent1" w:themeShade="BF"/>
          <w:sz w:val="22"/>
          <w:szCs w:val="22"/>
          <w:lang w:val="fr-FR"/>
        </w:rPr>
      </w:pPr>
      <w:r w:rsidRPr="003225F5">
        <w:rPr>
          <w:rFonts w:ascii="Arial Narrow" w:hAnsi="Arial Narrow" w:cs="Times New Roman"/>
          <w:b/>
          <w:color w:val="365F91" w:themeColor="accent1" w:themeShade="BF"/>
          <w:sz w:val="22"/>
          <w:szCs w:val="22"/>
          <w:lang w:val="fr-FR"/>
        </w:rPr>
        <w:t>Aptitudes et compétences:</w:t>
      </w:r>
    </w:p>
    <w:p w14:paraId="54C2F759" w14:textId="77777777" w:rsidR="006D1E8C" w:rsidRPr="00F73828" w:rsidRDefault="00EB41B7" w:rsidP="006D1E8C">
      <w:pPr>
        <w:pStyle w:val="Default"/>
        <w:numPr>
          <w:ilvl w:val="0"/>
          <w:numId w:val="21"/>
        </w:numPr>
        <w:jc w:val="both"/>
        <w:rPr>
          <w:rFonts w:ascii="Arial Narrow" w:hAnsi="Arial Narrow" w:cs="Times New Roman"/>
          <w:sz w:val="22"/>
          <w:szCs w:val="22"/>
          <w:lang w:val="fr-FR"/>
        </w:rPr>
      </w:pPr>
      <w:r w:rsidRPr="003225F5">
        <w:rPr>
          <w:rFonts w:ascii="Arial Narrow" w:hAnsi="Arial Narrow" w:cs="Times New Roman"/>
          <w:sz w:val="22"/>
          <w:szCs w:val="22"/>
          <w:lang w:val="fr-FR"/>
        </w:rPr>
        <w:t>La</w:t>
      </w:r>
      <w:r w:rsidR="006D1E8C" w:rsidRPr="003225F5">
        <w:rPr>
          <w:rFonts w:ascii="Arial Narrow" w:hAnsi="Arial Narrow" w:cs="Times New Roman"/>
          <w:sz w:val="22"/>
          <w:szCs w:val="22"/>
          <w:lang w:val="fr-FR"/>
        </w:rPr>
        <w:t xml:space="preserve"> </w:t>
      </w:r>
      <w:r w:rsidRPr="003225F5">
        <w:rPr>
          <w:rFonts w:ascii="Arial Narrow" w:hAnsi="Arial Narrow" w:cs="Times New Roman"/>
          <w:sz w:val="22"/>
          <w:szCs w:val="22"/>
          <w:lang w:val="fr-FR"/>
        </w:rPr>
        <w:t xml:space="preserve">capacité d’initiative, de gestion, d’adaptation rapide </w:t>
      </w:r>
      <w:r w:rsidRPr="00F73828">
        <w:rPr>
          <w:rFonts w:ascii="Arial Narrow" w:hAnsi="Arial Narrow" w:cs="Times New Roman"/>
          <w:sz w:val="22"/>
          <w:szCs w:val="22"/>
          <w:lang w:val="fr-FR"/>
        </w:rPr>
        <w:t>et de travail efficace dans un environnement dynamique et multiculturel</w:t>
      </w:r>
    </w:p>
    <w:p w14:paraId="5697FA61" w14:textId="77777777" w:rsidR="00E75DAF" w:rsidRPr="00F73828" w:rsidRDefault="006D1E8C" w:rsidP="007F0914">
      <w:pPr>
        <w:pStyle w:val="Default"/>
        <w:numPr>
          <w:ilvl w:val="0"/>
          <w:numId w:val="21"/>
        </w:numPr>
        <w:jc w:val="both"/>
        <w:rPr>
          <w:rFonts w:ascii="Arial Narrow" w:hAnsi="Arial Narrow" w:cs="Times New Roman"/>
          <w:sz w:val="22"/>
          <w:szCs w:val="22"/>
          <w:lang w:val="fr-FR"/>
        </w:rPr>
      </w:pPr>
      <w:r w:rsidRPr="00F73828">
        <w:rPr>
          <w:rFonts w:ascii="Arial Narrow" w:hAnsi="Arial Narrow" w:cs="Times New Roman"/>
          <w:sz w:val="22"/>
          <w:szCs w:val="22"/>
          <w:lang w:val="fr-FR"/>
        </w:rPr>
        <w:t>Excellent</w:t>
      </w:r>
      <w:r w:rsidR="00EB41B7" w:rsidRPr="00F73828">
        <w:rPr>
          <w:rFonts w:ascii="Arial Narrow" w:hAnsi="Arial Narrow" w:cs="Times New Roman"/>
          <w:sz w:val="22"/>
          <w:szCs w:val="22"/>
          <w:lang w:val="fr-FR"/>
        </w:rPr>
        <w:t>es</w:t>
      </w:r>
      <w:r w:rsidRPr="00F73828">
        <w:rPr>
          <w:rFonts w:ascii="Arial Narrow" w:hAnsi="Arial Narrow" w:cs="Times New Roman"/>
          <w:sz w:val="22"/>
          <w:szCs w:val="22"/>
          <w:lang w:val="fr-FR"/>
        </w:rPr>
        <w:t xml:space="preserve"> </w:t>
      </w:r>
      <w:r w:rsidR="00EB41B7" w:rsidRPr="00F73828">
        <w:rPr>
          <w:rFonts w:ascii="Arial Narrow" w:hAnsi="Arial Narrow" w:cs="Times New Roman"/>
          <w:sz w:val="22"/>
          <w:szCs w:val="22"/>
          <w:lang w:val="fr-FR"/>
        </w:rPr>
        <w:t>compétences organisationnelles et en matière de résolution des problèmes, et capacité à travailler sous pression</w:t>
      </w:r>
    </w:p>
    <w:p w14:paraId="1F6D4E68" w14:textId="77777777" w:rsidR="006D1E8C" w:rsidRPr="00F73828" w:rsidRDefault="00EB41B7" w:rsidP="007F0914">
      <w:pPr>
        <w:pStyle w:val="Default"/>
        <w:numPr>
          <w:ilvl w:val="0"/>
          <w:numId w:val="21"/>
        </w:numPr>
        <w:jc w:val="both"/>
        <w:rPr>
          <w:rFonts w:ascii="Arial Narrow" w:hAnsi="Arial Narrow" w:cs="Times New Roman"/>
          <w:sz w:val="22"/>
          <w:szCs w:val="22"/>
          <w:lang w:val="fr-FR"/>
        </w:rPr>
      </w:pPr>
      <w:r w:rsidRPr="00F73828">
        <w:rPr>
          <w:rFonts w:ascii="Arial Narrow" w:hAnsi="Arial Narrow" w:cs="Times New Roman"/>
          <w:sz w:val="22"/>
          <w:szCs w:val="22"/>
          <w:lang w:val="fr-FR"/>
        </w:rPr>
        <w:t xml:space="preserve">Bonne maîtrise des logiciels de gestion financière, par exemple les applications de planification des ressources d'entreprise </w:t>
      </w:r>
      <w:r w:rsidR="00D67C16" w:rsidRPr="00F73828">
        <w:rPr>
          <w:rFonts w:ascii="Arial Narrow" w:hAnsi="Arial Narrow" w:cs="Times New Roman"/>
          <w:sz w:val="22"/>
          <w:szCs w:val="22"/>
          <w:lang w:val="fr-FR"/>
        </w:rPr>
        <w:t>(</w:t>
      </w:r>
      <w:r w:rsidRPr="00F73828">
        <w:rPr>
          <w:rFonts w:ascii="Arial Narrow" w:hAnsi="Arial Narrow" w:cs="Times New Roman"/>
          <w:sz w:val="22"/>
          <w:szCs w:val="22"/>
          <w:lang w:val="fr-FR"/>
        </w:rPr>
        <w:t xml:space="preserve">les applications </w:t>
      </w:r>
      <w:r w:rsidR="007F0914" w:rsidRPr="00F73828">
        <w:rPr>
          <w:rFonts w:ascii="Arial Narrow" w:hAnsi="Arial Narrow" w:cs="Times New Roman"/>
          <w:sz w:val="22"/>
          <w:szCs w:val="22"/>
          <w:lang w:val="fr-FR"/>
        </w:rPr>
        <w:t>ERP</w:t>
      </w:r>
      <w:r w:rsidRPr="00F73828">
        <w:rPr>
          <w:rFonts w:ascii="Arial Narrow" w:hAnsi="Arial Narrow" w:cs="Times New Roman"/>
          <w:sz w:val="22"/>
          <w:szCs w:val="22"/>
          <w:lang w:val="fr-FR"/>
        </w:rPr>
        <w:t>)</w:t>
      </w:r>
    </w:p>
    <w:p w14:paraId="3F65A63A" w14:textId="77777777" w:rsidR="00E75DAF" w:rsidRPr="00F73828" w:rsidRDefault="00E75DAF" w:rsidP="00E75DAF">
      <w:pPr>
        <w:pStyle w:val="Default"/>
        <w:ind w:left="720"/>
        <w:jc w:val="both"/>
        <w:rPr>
          <w:rFonts w:ascii="Arial Narrow" w:hAnsi="Arial Narrow" w:cs="Times New Roman"/>
          <w:sz w:val="22"/>
          <w:szCs w:val="22"/>
          <w:lang w:val="fr-FR"/>
        </w:rPr>
      </w:pPr>
    </w:p>
    <w:p w14:paraId="39A6CC9F" w14:textId="77777777" w:rsidR="006D1E8C" w:rsidRPr="00F73828" w:rsidRDefault="006D1E8C" w:rsidP="006D1E8C">
      <w:pPr>
        <w:pStyle w:val="Default"/>
        <w:spacing w:line="276" w:lineRule="auto"/>
        <w:ind w:left="360"/>
        <w:jc w:val="both"/>
        <w:rPr>
          <w:rFonts w:ascii="Arial Narrow" w:hAnsi="Arial Narrow"/>
          <w:b/>
          <w:sz w:val="22"/>
          <w:szCs w:val="22"/>
          <w:lang w:val="fr-FR"/>
        </w:rPr>
        <w:sectPr w:rsidR="006D1E8C" w:rsidRPr="00F73828" w:rsidSect="002822F5">
          <w:type w:val="continuous"/>
          <w:pgSz w:w="12240" w:h="15840"/>
          <w:pgMar w:top="1440" w:right="1440" w:bottom="1440" w:left="1440" w:header="720" w:footer="720" w:gutter="0"/>
          <w:cols w:space="720"/>
          <w:docGrid w:linePitch="360"/>
        </w:sectPr>
      </w:pPr>
    </w:p>
    <w:p w14:paraId="4F04C986" w14:textId="77777777" w:rsidR="006532A6" w:rsidRPr="00F73828" w:rsidRDefault="006532A6" w:rsidP="006532A6">
      <w:pPr>
        <w:pStyle w:val="Default"/>
        <w:shd w:val="clear" w:color="auto" w:fill="D6E3BC" w:themeFill="accent3" w:themeFillTint="66"/>
        <w:jc w:val="center"/>
        <w:rPr>
          <w:rFonts w:ascii="Aharoni" w:hAnsi="Aharoni" w:cs="Aharoni"/>
          <w:b/>
          <w:color w:val="365F91" w:themeColor="accent1" w:themeShade="BF"/>
          <w:sz w:val="22"/>
          <w:szCs w:val="22"/>
          <w:lang w:val="fr-FR"/>
        </w:rPr>
      </w:pPr>
    </w:p>
    <w:p w14:paraId="05B40AC0" w14:textId="77777777" w:rsidR="002822F5" w:rsidRPr="00F73828" w:rsidRDefault="00533C1C" w:rsidP="006532A6">
      <w:pPr>
        <w:pStyle w:val="Default"/>
        <w:shd w:val="clear" w:color="auto" w:fill="D6E3BC" w:themeFill="accent3" w:themeFillTint="66"/>
        <w:jc w:val="center"/>
        <w:rPr>
          <w:rFonts w:ascii="Aharoni" w:hAnsi="Aharoni" w:cs="Aharoni"/>
          <w:b/>
          <w:color w:val="365F91" w:themeColor="accent1" w:themeShade="BF"/>
          <w:sz w:val="28"/>
          <w:szCs w:val="22"/>
          <w:lang w:val="fr-FR"/>
        </w:rPr>
      </w:pPr>
      <w:r w:rsidRPr="00F73828">
        <w:rPr>
          <w:rFonts w:ascii="Aharoni" w:hAnsi="Aharoni" w:cs="Aharoni"/>
          <w:b/>
          <w:color w:val="365F91" w:themeColor="accent1" w:themeShade="BF"/>
          <w:sz w:val="28"/>
          <w:szCs w:val="22"/>
          <w:lang w:val="fr-FR"/>
        </w:rPr>
        <w:t>Spé</w:t>
      </w:r>
      <w:r w:rsidR="006532A6" w:rsidRPr="00F73828">
        <w:rPr>
          <w:rFonts w:ascii="Aharoni" w:hAnsi="Aharoni" w:cs="Aharoni"/>
          <w:b/>
          <w:color w:val="365F91" w:themeColor="accent1" w:themeShade="BF"/>
          <w:sz w:val="28"/>
          <w:szCs w:val="22"/>
          <w:lang w:val="fr-FR"/>
        </w:rPr>
        <w:t>cialist</w:t>
      </w:r>
      <w:r w:rsidR="006630D9" w:rsidRPr="00F73828">
        <w:rPr>
          <w:rFonts w:ascii="Aharoni" w:hAnsi="Aharoni" w:cs="Aharoni"/>
          <w:b/>
          <w:color w:val="365F91" w:themeColor="accent1" w:themeShade="BF"/>
          <w:sz w:val="28"/>
          <w:szCs w:val="22"/>
          <w:lang w:val="fr-FR"/>
        </w:rPr>
        <w:t xml:space="preserve">e </w:t>
      </w:r>
      <w:r w:rsidR="00B27966">
        <w:rPr>
          <w:rFonts w:ascii="Aharoni" w:hAnsi="Aharoni" w:cs="Aharoni"/>
          <w:b/>
          <w:color w:val="365F91" w:themeColor="accent1" w:themeShade="BF"/>
          <w:sz w:val="28"/>
          <w:szCs w:val="22"/>
          <w:lang w:val="fr-FR"/>
        </w:rPr>
        <w:t xml:space="preserve">Principal(e) </w:t>
      </w:r>
      <w:r w:rsidR="00F06219">
        <w:rPr>
          <w:rFonts w:ascii="Aharoni" w:hAnsi="Aharoni" w:cs="Aharoni"/>
          <w:b/>
          <w:color w:val="365F91" w:themeColor="accent1" w:themeShade="BF"/>
          <w:sz w:val="28"/>
          <w:szCs w:val="22"/>
          <w:lang w:val="fr-FR"/>
        </w:rPr>
        <w:t xml:space="preserve">en </w:t>
      </w:r>
      <w:r w:rsidR="006630D9" w:rsidRPr="00F73828">
        <w:rPr>
          <w:rFonts w:ascii="Aharoni" w:hAnsi="Aharoni" w:cs="Aharoni"/>
          <w:b/>
          <w:color w:val="365F91" w:themeColor="accent1" w:themeShade="BF"/>
          <w:sz w:val="28"/>
          <w:szCs w:val="22"/>
          <w:lang w:val="fr-FR"/>
        </w:rPr>
        <w:t>Suivi /</w:t>
      </w:r>
      <w:r w:rsidRPr="00F73828">
        <w:rPr>
          <w:rFonts w:ascii="Aharoni" w:hAnsi="Aharoni" w:cs="Aharoni"/>
          <w:b/>
          <w:color w:val="365F91" w:themeColor="accent1" w:themeShade="BF"/>
          <w:sz w:val="28"/>
          <w:szCs w:val="22"/>
          <w:lang w:val="fr-FR"/>
        </w:rPr>
        <w:t xml:space="preserve"> </w:t>
      </w:r>
      <w:r w:rsidR="006630D9" w:rsidRPr="00F73828">
        <w:rPr>
          <w:rFonts w:ascii="Aharoni" w:hAnsi="Aharoni" w:cs="Aharoni"/>
          <w:b/>
          <w:color w:val="365F91" w:themeColor="accent1" w:themeShade="BF"/>
          <w:sz w:val="28"/>
          <w:szCs w:val="22"/>
          <w:lang w:val="fr-FR"/>
        </w:rPr>
        <w:t>Evaluation</w:t>
      </w:r>
    </w:p>
    <w:p w14:paraId="670D1EE5" w14:textId="77777777" w:rsidR="006532A6" w:rsidRPr="00F73828" w:rsidRDefault="006532A6" w:rsidP="006532A6">
      <w:pPr>
        <w:pStyle w:val="Default"/>
        <w:shd w:val="clear" w:color="auto" w:fill="D6E3BC" w:themeFill="accent3" w:themeFillTint="66"/>
        <w:jc w:val="center"/>
        <w:rPr>
          <w:rFonts w:ascii="Aharoni" w:hAnsi="Aharoni" w:cs="Aharoni"/>
          <w:b/>
          <w:color w:val="365F91" w:themeColor="accent1" w:themeShade="BF"/>
          <w:sz w:val="22"/>
          <w:szCs w:val="22"/>
          <w:lang w:val="fr-FR"/>
        </w:rPr>
      </w:pPr>
    </w:p>
    <w:p w14:paraId="7D672B67" w14:textId="77777777" w:rsidR="006532A6" w:rsidRPr="00F73828" w:rsidRDefault="006532A6" w:rsidP="006532A6">
      <w:pPr>
        <w:pStyle w:val="Default"/>
        <w:shd w:val="clear" w:color="auto" w:fill="D6E3BC" w:themeFill="accent3" w:themeFillTint="66"/>
        <w:jc w:val="center"/>
        <w:rPr>
          <w:rFonts w:ascii="Aharoni" w:hAnsi="Aharoni" w:cs="Aharoni"/>
          <w:b/>
          <w:color w:val="365F91" w:themeColor="accent1" w:themeShade="BF"/>
          <w:sz w:val="22"/>
          <w:szCs w:val="22"/>
          <w:lang w:val="fr-FR"/>
        </w:rPr>
        <w:sectPr w:rsidR="006532A6" w:rsidRPr="00F73828" w:rsidSect="002822F5">
          <w:type w:val="continuous"/>
          <w:pgSz w:w="12240" w:h="15840"/>
          <w:pgMar w:top="1440" w:right="1440" w:bottom="1440" w:left="1440" w:header="720" w:footer="720" w:gutter="0"/>
          <w:cols w:space="720"/>
          <w:docGrid w:linePitch="360"/>
        </w:sectPr>
      </w:pPr>
    </w:p>
    <w:p w14:paraId="79F9040D" w14:textId="77777777" w:rsidR="00F17A25" w:rsidRPr="00F73828" w:rsidRDefault="00F17A25" w:rsidP="002822F5">
      <w:pPr>
        <w:pStyle w:val="Default"/>
        <w:ind w:left="360"/>
        <w:jc w:val="both"/>
        <w:rPr>
          <w:rFonts w:ascii="Arial Narrow" w:hAnsi="Arial Narrow"/>
          <w:b/>
          <w:sz w:val="22"/>
          <w:szCs w:val="22"/>
          <w:lang w:val="fr-FR"/>
        </w:rPr>
      </w:pPr>
    </w:p>
    <w:p w14:paraId="611D6DD1" w14:textId="77777777" w:rsidR="00765B5F" w:rsidRPr="00F73828" w:rsidRDefault="00765B5F" w:rsidP="00765B5F">
      <w:pPr>
        <w:pStyle w:val="ListParagraph"/>
        <w:ind w:left="0"/>
        <w:jc w:val="both"/>
        <w:rPr>
          <w:rFonts w:ascii="Arial Narrow" w:hAnsi="Arial Narrow"/>
          <w:sz w:val="22"/>
          <w:szCs w:val="22"/>
          <w:lang w:val="fr-FR"/>
        </w:rPr>
        <w:sectPr w:rsidR="00765B5F" w:rsidRPr="00F73828" w:rsidSect="00136595">
          <w:type w:val="continuous"/>
          <w:pgSz w:w="12240" w:h="15840"/>
          <w:pgMar w:top="1440" w:right="1440" w:bottom="1440" w:left="1440" w:header="720" w:footer="720" w:gutter="0"/>
          <w:cols w:num="2" w:space="720"/>
          <w:docGrid w:linePitch="360"/>
        </w:sectPr>
      </w:pPr>
    </w:p>
    <w:p w14:paraId="410AD7F2" w14:textId="77777777" w:rsidR="00533A2A" w:rsidRPr="00F73828" w:rsidRDefault="00533C1C" w:rsidP="00E474EA">
      <w:pPr>
        <w:pStyle w:val="Default"/>
        <w:jc w:val="both"/>
        <w:rPr>
          <w:rFonts w:ascii="Arial Narrow" w:hAnsi="Arial Narrow"/>
          <w:sz w:val="22"/>
          <w:szCs w:val="22"/>
          <w:lang w:val="fr-FR"/>
        </w:rPr>
      </w:pPr>
      <w:r w:rsidRPr="00F73828">
        <w:rPr>
          <w:rFonts w:ascii="Arial Narrow" w:hAnsi="Arial Narrow"/>
          <w:sz w:val="22"/>
          <w:szCs w:val="22"/>
          <w:lang w:val="fr-FR"/>
        </w:rPr>
        <w:lastRenderedPageBreak/>
        <w:t>Le</w:t>
      </w:r>
      <w:r w:rsidR="007F0914" w:rsidRPr="00F73828">
        <w:rPr>
          <w:rFonts w:ascii="Arial Narrow" w:hAnsi="Arial Narrow"/>
          <w:sz w:val="22"/>
          <w:szCs w:val="22"/>
          <w:lang w:val="fr-FR"/>
        </w:rPr>
        <w:t>/la</w:t>
      </w:r>
      <w:r w:rsidRPr="00F73828">
        <w:rPr>
          <w:rFonts w:ascii="Arial Narrow" w:hAnsi="Arial Narrow"/>
          <w:sz w:val="22"/>
          <w:szCs w:val="22"/>
          <w:lang w:val="fr-FR"/>
        </w:rPr>
        <w:t xml:space="preserve"> Spécialiste </w:t>
      </w:r>
      <w:r w:rsidR="00F06219">
        <w:rPr>
          <w:rFonts w:ascii="Arial Narrow" w:hAnsi="Arial Narrow"/>
          <w:sz w:val="22"/>
          <w:szCs w:val="22"/>
          <w:lang w:val="fr-FR"/>
        </w:rPr>
        <w:t xml:space="preserve">Principal(e) en </w:t>
      </w:r>
      <w:r w:rsidR="00C76628" w:rsidRPr="00F73828">
        <w:rPr>
          <w:rFonts w:ascii="Arial Narrow" w:hAnsi="Arial Narrow"/>
          <w:sz w:val="22"/>
          <w:szCs w:val="22"/>
          <w:lang w:val="fr-FR"/>
        </w:rPr>
        <w:t>Suivi / Evaluation</w:t>
      </w:r>
      <w:r w:rsidRPr="00F73828">
        <w:rPr>
          <w:rFonts w:ascii="Arial Narrow" w:hAnsi="Arial Narrow"/>
          <w:sz w:val="22"/>
          <w:szCs w:val="22"/>
          <w:lang w:val="fr-FR"/>
        </w:rPr>
        <w:t xml:space="preserve"> est chargé</w:t>
      </w:r>
      <w:r w:rsidR="007F0914" w:rsidRPr="00F73828">
        <w:rPr>
          <w:rFonts w:ascii="Arial Narrow" w:hAnsi="Arial Narrow"/>
          <w:sz w:val="22"/>
          <w:szCs w:val="22"/>
          <w:lang w:val="fr-FR"/>
        </w:rPr>
        <w:t>(e)</w:t>
      </w:r>
      <w:r w:rsidRPr="00F73828">
        <w:rPr>
          <w:rFonts w:ascii="Arial Narrow" w:hAnsi="Arial Narrow"/>
          <w:sz w:val="22"/>
          <w:szCs w:val="22"/>
          <w:lang w:val="fr-FR"/>
        </w:rPr>
        <w:t xml:space="preserve"> de la rédaction et de la mise en œuvre de la stratégie du suivi</w:t>
      </w:r>
      <w:r w:rsidR="00C76628" w:rsidRPr="00F73828">
        <w:rPr>
          <w:rFonts w:ascii="Arial Narrow" w:hAnsi="Arial Narrow"/>
          <w:sz w:val="22"/>
          <w:szCs w:val="22"/>
          <w:lang w:val="fr-FR"/>
        </w:rPr>
        <w:t xml:space="preserve"> / </w:t>
      </w:r>
      <w:r w:rsidRPr="00F73828">
        <w:rPr>
          <w:rFonts w:ascii="Arial Narrow" w:hAnsi="Arial Narrow"/>
          <w:sz w:val="22"/>
          <w:szCs w:val="22"/>
          <w:lang w:val="fr-FR"/>
        </w:rPr>
        <w:t>évaluation de l’</w:t>
      </w:r>
      <w:r w:rsidR="00C76628" w:rsidRPr="00F73828">
        <w:rPr>
          <w:rFonts w:ascii="Arial Narrow" w:hAnsi="Arial Narrow"/>
          <w:sz w:val="22"/>
          <w:szCs w:val="22"/>
          <w:lang w:val="fr-FR"/>
        </w:rPr>
        <w:t>UGP</w:t>
      </w:r>
      <w:r w:rsidRPr="00F73828">
        <w:rPr>
          <w:rFonts w:ascii="Arial Narrow" w:hAnsi="Arial Narrow"/>
          <w:sz w:val="22"/>
          <w:szCs w:val="22"/>
          <w:lang w:val="fr-FR"/>
        </w:rPr>
        <w:t>.</w:t>
      </w:r>
      <w:r w:rsidR="00782612" w:rsidRPr="00F73828">
        <w:rPr>
          <w:rFonts w:ascii="Arial Narrow" w:hAnsi="Arial Narrow"/>
          <w:sz w:val="22"/>
          <w:szCs w:val="22"/>
          <w:lang w:val="fr-FR"/>
        </w:rPr>
        <w:t xml:space="preserve"> Le/la titulaire du poste est chargé(e) </w:t>
      </w:r>
      <w:r w:rsidR="00533A2A" w:rsidRPr="00F73828">
        <w:rPr>
          <w:rFonts w:ascii="Arial Narrow" w:hAnsi="Arial Narrow"/>
          <w:sz w:val="22"/>
          <w:szCs w:val="22"/>
          <w:lang w:val="fr-FR"/>
        </w:rPr>
        <w:t xml:space="preserve">du suivi et </w:t>
      </w:r>
      <w:r w:rsidR="00E474EA" w:rsidRPr="00F73828">
        <w:rPr>
          <w:rFonts w:ascii="Arial Narrow" w:hAnsi="Arial Narrow"/>
          <w:sz w:val="22"/>
          <w:szCs w:val="22"/>
          <w:lang w:val="fr-FR"/>
        </w:rPr>
        <w:t xml:space="preserve">de </w:t>
      </w:r>
      <w:r w:rsidR="00533A2A" w:rsidRPr="00F73828">
        <w:rPr>
          <w:rFonts w:ascii="Arial Narrow" w:hAnsi="Arial Narrow"/>
          <w:sz w:val="22"/>
          <w:szCs w:val="22"/>
          <w:lang w:val="fr-FR"/>
        </w:rPr>
        <w:t xml:space="preserve">l'évaluation de toutes les activités et de tous les programmes liés au projet, ainsi que la </w:t>
      </w:r>
      <w:r w:rsidR="00A62600" w:rsidRPr="00F73828">
        <w:rPr>
          <w:rFonts w:ascii="Arial Narrow" w:hAnsi="Arial Narrow"/>
          <w:sz w:val="22"/>
          <w:szCs w:val="22"/>
          <w:lang w:val="fr-FR"/>
        </w:rPr>
        <w:t>production</w:t>
      </w:r>
      <w:r w:rsidR="00E474EA" w:rsidRPr="00F73828">
        <w:rPr>
          <w:rFonts w:ascii="Arial Narrow" w:hAnsi="Arial Narrow"/>
          <w:sz w:val="22"/>
          <w:szCs w:val="22"/>
          <w:lang w:val="fr-FR"/>
        </w:rPr>
        <w:t xml:space="preserve"> </w:t>
      </w:r>
      <w:r w:rsidR="00533A2A" w:rsidRPr="00F73828">
        <w:rPr>
          <w:rFonts w:ascii="Arial Narrow" w:hAnsi="Arial Narrow"/>
          <w:sz w:val="22"/>
          <w:szCs w:val="22"/>
          <w:lang w:val="fr-FR"/>
        </w:rPr>
        <w:t>de rapports réguliers de suivi</w:t>
      </w:r>
      <w:r w:rsidR="00E474EA" w:rsidRPr="00F73828">
        <w:rPr>
          <w:rFonts w:ascii="Arial Narrow" w:hAnsi="Arial Narrow"/>
          <w:sz w:val="22"/>
          <w:szCs w:val="22"/>
          <w:lang w:val="fr-FR"/>
        </w:rPr>
        <w:t>-</w:t>
      </w:r>
      <w:r w:rsidR="00533A2A" w:rsidRPr="00F73828">
        <w:rPr>
          <w:rFonts w:ascii="Arial Narrow" w:hAnsi="Arial Narrow"/>
          <w:sz w:val="22"/>
          <w:szCs w:val="22"/>
          <w:lang w:val="fr-FR"/>
        </w:rPr>
        <w:t>évaluation. Il</w:t>
      </w:r>
      <w:r w:rsidR="00E474EA" w:rsidRPr="00F73828">
        <w:rPr>
          <w:rFonts w:ascii="Arial Narrow" w:hAnsi="Arial Narrow"/>
          <w:sz w:val="22"/>
          <w:szCs w:val="22"/>
          <w:lang w:val="fr-FR"/>
        </w:rPr>
        <w:t>/elle</w:t>
      </w:r>
      <w:r w:rsidR="00533A2A" w:rsidRPr="00F73828">
        <w:rPr>
          <w:rFonts w:ascii="Arial Narrow" w:hAnsi="Arial Narrow"/>
          <w:sz w:val="22"/>
          <w:szCs w:val="22"/>
          <w:lang w:val="fr-FR"/>
        </w:rPr>
        <w:t xml:space="preserve"> sera chargé</w:t>
      </w:r>
      <w:r w:rsidR="00E474EA" w:rsidRPr="00F73828">
        <w:rPr>
          <w:rFonts w:ascii="Arial Narrow" w:hAnsi="Arial Narrow"/>
          <w:sz w:val="22"/>
          <w:szCs w:val="22"/>
          <w:lang w:val="fr-FR"/>
        </w:rPr>
        <w:t>(e)</w:t>
      </w:r>
      <w:r w:rsidR="00533A2A" w:rsidRPr="00F73828">
        <w:rPr>
          <w:rFonts w:ascii="Arial Narrow" w:hAnsi="Arial Narrow"/>
          <w:sz w:val="22"/>
          <w:szCs w:val="22"/>
          <w:lang w:val="fr-FR"/>
        </w:rPr>
        <w:t xml:space="preserve"> également </w:t>
      </w:r>
      <w:r w:rsidR="009C169B" w:rsidRPr="00F73828">
        <w:rPr>
          <w:rFonts w:ascii="Arial Narrow" w:hAnsi="Arial Narrow"/>
          <w:sz w:val="22"/>
          <w:szCs w:val="22"/>
          <w:lang w:val="fr-FR"/>
        </w:rPr>
        <w:t>du</w:t>
      </w:r>
      <w:r w:rsidR="00533A2A" w:rsidRPr="00F73828">
        <w:rPr>
          <w:rFonts w:ascii="Arial Narrow" w:hAnsi="Arial Narrow"/>
          <w:sz w:val="22"/>
          <w:szCs w:val="22"/>
          <w:lang w:val="fr-FR"/>
        </w:rPr>
        <w:t xml:space="preserve"> respect des exigences des institutions de financement</w:t>
      </w:r>
      <w:r w:rsidR="00C76628" w:rsidRPr="00F73828">
        <w:rPr>
          <w:rFonts w:ascii="Arial Narrow" w:hAnsi="Arial Narrow"/>
          <w:sz w:val="22"/>
          <w:szCs w:val="22"/>
          <w:lang w:val="fr-FR"/>
        </w:rPr>
        <w:t>.</w:t>
      </w:r>
    </w:p>
    <w:p w14:paraId="580B43C4" w14:textId="77777777" w:rsidR="006532A6" w:rsidRPr="00F73828" w:rsidRDefault="006532A6" w:rsidP="006532A6">
      <w:pPr>
        <w:pStyle w:val="Default"/>
        <w:ind w:left="360"/>
        <w:jc w:val="both"/>
        <w:rPr>
          <w:rFonts w:ascii="Arial Narrow" w:hAnsi="Arial Narrow"/>
          <w:sz w:val="22"/>
          <w:szCs w:val="22"/>
          <w:lang w:val="fr-FR"/>
        </w:rPr>
      </w:pPr>
    </w:p>
    <w:p w14:paraId="4333A2C6" w14:textId="77777777" w:rsidR="006532A6" w:rsidRPr="00F73828" w:rsidRDefault="009C169B" w:rsidP="00D86A32">
      <w:pPr>
        <w:pStyle w:val="Default"/>
        <w:jc w:val="both"/>
        <w:rPr>
          <w:rFonts w:ascii="Arial Narrow" w:hAnsi="Arial Narrow"/>
          <w:b/>
          <w:color w:val="365F91" w:themeColor="accent1" w:themeShade="BF"/>
          <w:sz w:val="22"/>
          <w:szCs w:val="22"/>
          <w:lang w:val="fr-FR"/>
        </w:rPr>
      </w:pPr>
      <w:r w:rsidRPr="00F73828">
        <w:rPr>
          <w:rFonts w:ascii="Arial Narrow" w:hAnsi="Arial Narrow"/>
          <w:b/>
          <w:color w:val="365F91" w:themeColor="accent1" w:themeShade="BF"/>
          <w:sz w:val="22"/>
          <w:szCs w:val="22"/>
          <w:lang w:val="fr-FR"/>
        </w:rPr>
        <w:t xml:space="preserve">Les principales responsabilités </w:t>
      </w:r>
      <w:r w:rsidR="00D86A32" w:rsidRPr="00F73828">
        <w:rPr>
          <w:rFonts w:ascii="Arial Narrow" w:hAnsi="Arial Narrow"/>
          <w:b/>
          <w:color w:val="365F91" w:themeColor="accent1" w:themeShade="BF"/>
          <w:sz w:val="22"/>
          <w:szCs w:val="22"/>
          <w:lang w:val="fr-FR"/>
        </w:rPr>
        <w:t>sont</w:t>
      </w:r>
      <w:r w:rsidRPr="00F73828">
        <w:rPr>
          <w:rFonts w:ascii="Arial Narrow" w:hAnsi="Arial Narrow"/>
          <w:b/>
          <w:color w:val="365F91" w:themeColor="accent1" w:themeShade="BF"/>
          <w:sz w:val="22"/>
          <w:szCs w:val="22"/>
          <w:lang w:val="fr-FR"/>
        </w:rPr>
        <w:t>:</w:t>
      </w:r>
    </w:p>
    <w:p w14:paraId="2EF86756" w14:textId="77777777" w:rsidR="006532A6" w:rsidRPr="00F73828" w:rsidRDefault="00774FEF" w:rsidP="00774FEF">
      <w:pPr>
        <w:pStyle w:val="Default"/>
        <w:numPr>
          <w:ilvl w:val="0"/>
          <w:numId w:val="24"/>
        </w:numPr>
        <w:jc w:val="both"/>
        <w:rPr>
          <w:rFonts w:ascii="Arial Narrow" w:hAnsi="Arial Narrow" w:cs="Times New Roman"/>
          <w:sz w:val="22"/>
          <w:szCs w:val="22"/>
          <w:lang w:val="fr-FR"/>
        </w:rPr>
      </w:pPr>
      <w:r w:rsidRPr="00F73828">
        <w:rPr>
          <w:rFonts w:ascii="Arial Narrow" w:hAnsi="Arial Narrow" w:cs="Times New Roman"/>
          <w:sz w:val="22"/>
          <w:szCs w:val="22"/>
          <w:lang w:val="fr-FR"/>
        </w:rPr>
        <w:t xml:space="preserve">Elaborer </w:t>
      </w:r>
      <w:r w:rsidR="00AD6E8D" w:rsidRPr="00F73828">
        <w:rPr>
          <w:rFonts w:ascii="Arial Narrow" w:hAnsi="Arial Narrow" w:cs="Times New Roman"/>
          <w:sz w:val="22"/>
          <w:szCs w:val="22"/>
          <w:lang w:val="fr-FR"/>
        </w:rPr>
        <w:t xml:space="preserve">un plan de suivi </w:t>
      </w:r>
      <w:r w:rsidR="00C76628" w:rsidRPr="00F73828">
        <w:rPr>
          <w:rFonts w:ascii="Arial Narrow" w:hAnsi="Arial Narrow" w:cs="Times New Roman"/>
          <w:sz w:val="22"/>
          <w:szCs w:val="22"/>
          <w:lang w:val="fr-FR"/>
        </w:rPr>
        <w:t>/</w:t>
      </w:r>
      <w:r w:rsidR="00AD6E8D" w:rsidRPr="00F73828">
        <w:rPr>
          <w:rFonts w:ascii="Arial Narrow" w:hAnsi="Arial Narrow" w:cs="Times New Roman"/>
          <w:sz w:val="22"/>
          <w:szCs w:val="22"/>
          <w:lang w:val="fr-FR"/>
        </w:rPr>
        <w:t xml:space="preserve"> évaluation du </w:t>
      </w:r>
      <w:r w:rsidR="00DF7351" w:rsidRPr="00F73828">
        <w:rPr>
          <w:rFonts w:ascii="Arial Narrow" w:hAnsi="Arial Narrow" w:cs="Times New Roman"/>
          <w:sz w:val="22"/>
          <w:szCs w:val="22"/>
          <w:lang w:val="fr-FR"/>
        </w:rPr>
        <w:t>projet Dorsale</w:t>
      </w:r>
      <w:r w:rsidR="00AD6E8D" w:rsidRPr="00F73828">
        <w:rPr>
          <w:rFonts w:ascii="Arial Narrow" w:hAnsi="Arial Narrow" w:cs="Times New Roman"/>
          <w:sz w:val="22"/>
          <w:szCs w:val="22"/>
          <w:lang w:val="fr-FR"/>
        </w:rPr>
        <w:t xml:space="preserve"> Nord et gé</w:t>
      </w:r>
      <w:r w:rsidR="002B09AD" w:rsidRPr="00F73828">
        <w:rPr>
          <w:rFonts w:ascii="Arial Narrow" w:hAnsi="Arial Narrow" w:cs="Times New Roman"/>
          <w:sz w:val="22"/>
          <w:szCs w:val="22"/>
          <w:lang w:val="fr-FR"/>
        </w:rPr>
        <w:t xml:space="preserve">rer la mise en œuvre dudit </w:t>
      </w:r>
      <w:r w:rsidR="00AD6E8D" w:rsidRPr="00F73828">
        <w:rPr>
          <w:rFonts w:ascii="Arial Narrow" w:hAnsi="Arial Narrow" w:cs="Times New Roman"/>
          <w:sz w:val="22"/>
          <w:szCs w:val="22"/>
          <w:lang w:val="fr-FR"/>
        </w:rPr>
        <w:t>plan ;</w:t>
      </w:r>
    </w:p>
    <w:p w14:paraId="0AA12D2E" w14:textId="77777777" w:rsidR="002B09AD" w:rsidRPr="00F73828" w:rsidRDefault="00DF7351" w:rsidP="005E12C9">
      <w:pPr>
        <w:pStyle w:val="Default"/>
        <w:numPr>
          <w:ilvl w:val="0"/>
          <w:numId w:val="24"/>
        </w:numPr>
        <w:jc w:val="both"/>
        <w:rPr>
          <w:rFonts w:ascii="Arial Narrow" w:hAnsi="Arial Narrow" w:cs="Times New Roman"/>
          <w:sz w:val="22"/>
          <w:szCs w:val="22"/>
          <w:lang w:val="fr-FR"/>
        </w:rPr>
      </w:pPr>
      <w:r w:rsidRPr="00F73828">
        <w:rPr>
          <w:rFonts w:ascii="Arial Narrow" w:hAnsi="Arial Narrow" w:cs="Times New Roman"/>
          <w:sz w:val="22"/>
          <w:szCs w:val="22"/>
          <w:lang w:val="fr-FR"/>
        </w:rPr>
        <w:t xml:space="preserve">Élaborer </w:t>
      </w:r>
      <w:r w:rsidR="002B09AD" w:rsidRPr="00F73828">
        <w:rPr>
          <w:rFonts w:ascii="Arial Narrow" w:hAnsi="Arial Narrow"/>
          <w:sz w:val="22"/>
          <w:szCs w:val="22"/>
          <w:lang w:val="fr-FR"/>
        </w:rPr>
        <w:t>un Manuel de suivi</w:t>
      </w:r>
      <w:r w:rsidR="00C76628" w:rsidRPr="00F73828">
        <w:rPr>
          <w:rFonts w:ascii="Arial Narrow" w:hAnsi="Arial Narrow"/>
          <w:sz w:val="22"/>
          <w:szCs w:val="22"/>
          <w:lang w:val="fr-FR"/>
        </w:rPr>
        <w:t xml:space="preserve"> / </w:t>
      </w:r>
      <w:r w:rsidR="002B09AD" w:rsidRPr="00F73828">
        <w:rPr>
          <w:rFonts w:ascii="Arial Narrow" w:hAnsi="Arial Narrow"/>
          <w:sz w:val="22"/>
          <w:szCs w:val="22"/>
          <w:lang w:val="fr-FR"/>
        </w:rPr>
        <w:t>évaluation et les protocoles de collecte des données d’indicateurs du projet et veiller au respect dudit Manuel par le personnel technique et les partenaires opérationnels du projet </w:t>
      </w:r>
      <w:r w:rsidR="002B09AD" w:rsidRPr="00F73828">
        <w:rPr>
          <w:rFonts w:ascii="Arial Narrow" w:hAnsi="Arial Narrow" w:cs="Times New Roman"/>
          <w:sz w:val="22"/>
          <w:szCs w:val="22"/>
          <w:lang w:val="fr-FR"/>
        </w:rPr>
        <w:t xml:space="preserve"> </w:t>
      </w:r>
    </w:p>
    <w:p w14:paraId="644EF681" w14:textId="77777777" w:rsidR="006532A6" w:rsidRPr="00F73828" w:rsidRDefault="00DF7351" w:rsidP="005E12C9">
      <w:pPr>
        <w:pStyle w:val="Default"/>
        <w:numPr>
          <w:ilvl w:val="0"/>
          <w:numId w:val="24"/>
        </w:numPr>
        <w:jc w:val="both"/>
        <w:rPr>
          <w:rFonts w:ascii="Arial Narrow" w:hAnsi="Arial Narrow" w:cs="Times New Roman"/>
          <w:sz w:val="22"/>
          <w:szCs w:val="22"/>
          <w:lang w:val="fr-FR"/>
        </w:rPr>
      </w:pPr>
      <w:r w:rsidRPr="00F73828">
        <w:rPr>
          <w:rFonts w:ascii="Arial Narrow" w:hAnsi="Arial Narrow" w:cs="Times New Roman"/>
          <w:sz w:val="22"/>
          <w:szCs w:val="22"/>
          <w:lang w:val="fr-FR"/>
        </w:rPr>
        <w:t xml:space="preserve">Participer au suivi </w:t>
      </w:r>
      <w:r w:rsidR="00082A8A" w:rsidRPr="00F73828">
        <w:rPr>
          <w:rFonts w:ascii="Arial Narrow" w:hAnsi="Arial Narrow" w:cs="Times New Roman"/>
          <w:sz w:val="22"/>
          <w:szCs w:val="22"/>
          <w:lang w:val="fr-FR"/>
        </w:rPr>
        <w:t xml:space="preserve">des composantes du projet à travers </w:t>
      </w:r>
      <w:r w:rsidRPr="00F73828">
        <w:rPr>
          <w:rFonts w:ascii="Arial Narrow" w:hAnsi="Arial Narrow" w:cs="Times New Roman"/>
          <w:sz w:val="22"/>
          <w:szCs w:val="22"/>
          <w:lang w:val="fr-FR"/>
        </w:rPr>
        <w:t>de</w:t>
      </w:r>
      <w:r w:rsidR="00082A8A" w:rsidRPr="00F73828">
        <w:rPr>
          <w:rFonts w:ascii="Arial Narrow" w:hAnsi="Arial Narrow" w:cs="Times New Roman"/>
          <w:sz w:val="22"/>
          <w:szCs w:val="22"/>
          <w:lang w:val="fr-FR"/>
        </w:rPr>
        <w:t>s</w:t>
      </w:r>
      <w:r w:rsidRPr="00F73828">
        <w:rPr>
          <w:rFonts w:ascii="Arial Narrow" w:hAnsi="Arial Narrow" w:cs="Times New Roman"/>
          <w:sz w:val="22"/>
          <w:szCs w:val="22"/>
          <w:lang w:val="fr-FR"/>
        </w:rPr>
        <w:t xml:space="preserve"> visites </w:t>
      </w:r>
      <w:r w:rsidR="00082A8A" w:rsidRPr="00F73828">
        <w:rPr>
          <w:rFonts w:ascii="Arial Narrow" w:hAnsi="Arial Narrow" w:cs="Times New Roman"/>
          <w:sz w:val="22"/>
          <w:szCs w:val="22"/>
          <w:lang w:val="fr-FR"/>
        </w:rPr>
        <w:t xml:space="preserve">sur sites et l'examen des rapports du projet et </w:t>
      </w:r>
      <w:r w:rsidRPr="00F73828">
        <w:rPr>
          <w:rFonts w:ascii="Arial Narrow" w:hAnsi="Arial Narrow" w:cs="Times New Roman"/>
          <w:sz w:val="22"/>
          <w:szCs w:val="22"/>
          <w:lang w:val="fr-FR"/>
        </w:rPr>
        <w:t>des données secondaires</w:t>
      </w:r>
    </w:p>
    <w:p w14:paraId="4453A6ED" w14:textId="77777777" w:rsidR="006532A6" w:rsidRPr="00F73828" w:rsidRDefault="00082A8A" w:rsidP="006532A6">
      <w:pPr>
        <w:pStyle w:val="Default"/>
        <w:numPr>
          <w:ilvl w:val="0"/>
          <w:numId w:val="24"/>
        </w:numPr>
        <w:jc w:val="both"/>
        <w:rPr>
          <w:rFonts w:ascii="Arial Narrow" w:hAnsi="Arial Narrow"/>
          <w:sz w:val="22"/>
          <w:szCs w:val="22"/>
          <w:lang w:val="fr-FR"/>
        </w:rPr>
      </w:pPr>
      <w:r w:rsidRPr="00F73828">
        <w:rPr>
          <w:rFonts w:ascii="Arial Narrow" w:hAnsi="Arial Narrow"/>
          <w:sz w:val="22"/>
          <w:szCs w:val="22"/>
          <w:lang w:val="fr-FR"/>
        </w:rPr>
        <w:t>Gérer les sous-traitants et les consultants afin de s’assurer que les livrables en matière de suivi</w:t>
      </w:r>
      <w:r w:rsidR="00C76628" w:rsidRPr="00F73828">
        <w:rPr>
          <w:rFonts w:ascii="Arial Narrow" w:hAnsi="Arial Narrow"/>
          <w:sz w:val="22"/>
          <w:szCs w:val="22"/>
          <w:lang w:val="fr-FR"/>
        </w:rPr>
        <w:t xml:space="preserve"> / </w:t>
      </w:r>
      <w:r w:rsidRPr="00F73828">
        <w:rPr>
          <w:rFonts w:ascii="Arial Narrow" w:hAnsi="Arial Narrow"/>
          <w:sz w:val="22"/>
          <w:szCs w:val="22"/>
          <w:lang w:val="fr-FR"/>
        </w:rPr>
        <w:t>évaluation sont de qualité irréprochable et soumis à temps </w:t>
      </w:r>
    </w:p>
    <w:p w14:paraId="5837B9CC" w14:textId="77777777" w:rsidR="006532A6" w:rsidRPr="00F73828" w:rsidRDefault="006532A6" w:rsidP="006532A6">
      <w:pPr>
        <w:pStyle w:val="Default"/>
        <w:ind w:left="720"/>
        <w:jc w:val="both"/>
        <w:rPr>
          <w:rFonts w:ascii="Arial Narrow" w:hAnsi="Arial Narrow"/>
          <w:sz w:val="22"/>
          <w:szCs w:val="22"/>
          <w:lang w:val="fr-FR"/>
        </w:rPr>
      </w:pPr>
    </w:p>
    <w:p w14:paraId="6CDFAFEF" w14:textId="77777777" w:rsidR="006532A6" w:rsidRPr="00F73828" w:rsidRDefault="00A62600" w:rsidP="006532A6">
      <w:pPr>
        <w:pStyle w:val="Default"/>
        <w:jc w:val="both"/>
        <w:rPr>
          <w:rFonts w:ascii="Arial Narrow" w:hAnsi="Arial Narrow"/>
          <w:b/>
          <w:color w:val="365F91" w:themeColor="accent1" w:themeShade="BF"/>
          <w:sz w:val="22"/>
          <w:szCs w:val="22"/>
          <w:lang w:val="fr-FR"/>
        </w:rPr>
      </w:pPr>
      <w:r w:rsidRPr="00F73828">
        <w:rPr>
          <w:rFonts w:ascii="Arial Narrow" w:hAnsi="Arial Narrow"/>
          <w:b/>
          <w:color w:val="365F91" w:themeColor="accent1" w:themeShade="BF"/>
          <w:sz w:val="22"/>
          <w:szCs w:val="22"/>
          <w:lang w:val="fr-FR"/>
        </w:rPr>
        <w:t>Exigences</w:t>
      </w:r>
      <w:r w:rsidR="006532A6" w:rsidRPr="00F73828">
        <w:rPr>
          <w:rFonts w:ascii="Arial Narrow" w:hAnsi="Arial Narrow"/>
          <w:b/>
          <w:color w:val="365F91" w:themeColor="accent1" w:themeShade="BF"/>
          <w:sz w:val="22"/>
          <w:szCs w:val="22"/>
          <w:lang w:val="fr-FR"/>
        </w:rPr>
        <w:t>:</w:t>
      </w:r>
    </w:p>
    <w:p w14:paraId="5C6D4215" w14:textId="77777777" w:rsidR="00E3305C" w:rsidRPr="002A36F6" w:rsidRDefault="00F46703" w:rsidP="002A36F6">
      <w:pPr>
        <w:pStyle w:val="Default"/>
        <w:numPr>
          <w:ilvl w:val="0"/>
          <w:numId w:val="49"/>
        </w:numPr>
        <w:jc w:val="both"/>
        <w:rPr>
          <w:rFonts w:ascii="Arial Narrow" w:hAnsi="Arial Narrow" w:cs="Times New Roman"/>
          <w:sz w:val="22"/>
          <w:szCs w:val="22"/>
          <w:lang w:val="fr-FR"/>
        </w:rPr>
      </w:pPr>
      <w:r w:rsidRPr="00F73828">
        <w:rPr>
          <w:rFonts w:ascii="Arial Narrow" w:hAnsi="Arial Narrow" w:cstheme="minorHAnsi"/>
          <w:sz w:val="22"/>
          <w:szCs w:val="22"/>
          <w:lang w:val="fr-FR"/>
        </w:rPr>
        <w:t xml:space="preserve">Être titulaire </w:t>
      </w:r>
      <w:r w:rsidR="001A3F14" w:rsidRPr="00F73828">
        <w:rPr>
          <w:rFonts w:ascii="Arial Narrow" w:hAnsi="Arial Narrow" w:cstheme="minorHAnsi"/>
          <w:sz w:val="22"/>
          <w:szCs w:val="22"/>
          <w:lang w:val="fr-FR"/>
        </w:rPr>
        <w:t>d’</w:t>
      </w:r>
      <w:r w:rsidR="001A3F14">
        <w:rPr>
          <w:rFonts w:ascii="Arial Narrow" w:hAnsi="Arial Narrow" w:cstheme="minorHAnsi"/>
          <w:sz w:val="22"/>
          <w:szCs w:val="22"/>
          <w:lang w:val="fr-FR"/>
        </w:rPr>
        <w:t>au moins un</w:t>
      </w:r>
      <w:r w:rsidR="001A3F14" w:rsidRPr="00F73828">
        <w:rPr>
          <w:rFonts w:ascii="Arial Narrow" w:hAnsi="Arial Narrow" w:cstheme="minorHAnsi"/>
          <w:sz w:val="22"/>
          <w:szCs w:val="22"/>
          <w:lang w:val="fr-FR"/>
        </w:rPr>
        <w:t xml:space="preserve"> </w:t>
      </w:r>
      <w:r w:rsidRPr="00F73828">
        <w:rPr>
          <w:rFonts w:ascii="Arial Narrow" w:hAnsi="Arial Narrow" w:cstheme="minorHAnsi"/>
          <w:sz w:val="22"/>
          <w:szCs w:val="22"/>
          <w:lang w:val="fr-FR"/>
        </w:rPr>
        <w:t xml:space="preserve">Master ou tout autre diplôme équivalent </w:t>
      </w:r>
      <w:r w:rsidR="00B94E07" w:rsidRPr="00F73828">
        <w:rPr>
          <w:rFonts w:ascii="Arial Narrow" w:hAnsi="Arial Narrow"/>
          <w:sz w:val="22"/>
          <w:szCs w:val="22"/>
          <w:lang w:val="fr-FR"/>
        </w:rPr>
        <w:t>dans un domaine d’études pertinent tel que les Sciences sociales, l’Économie</w:t>
      </w:r>
      <w:r w:rsidR="00677C82">
        <w:rPr>
          <w:rFonts w:ascii="Arial Narrow" w:hAnsi="Arial Narrow"/>
          <w:sz w:val="22"/>
          <w:szCs w:val="22"/>
          <w:lang w:val="fr-FR"/>
        </w:rPr>
        <w:t xml:space="preserve">, </w:t>
      </w:r>
      <w:r w:rsidR="00677C82" w:rsidRPr="00677C82">
        <w:rPr>
          <w:rFonts w:ascii="Arial Narrow" w:hAnsi="Arial Narrow"/>
          <w:sz w:val="22"/>
          <w:szCs w:val="22"/>
          <w:lang w:val="fr-FR"/>
        </w:rPr>
        <w:t>Psychologie et Mathématiques ainsi qu'une qual</w:t>
      </w:r>
      <w:r w:rsidR="00677C82">
        <w:rPr>
          <w:rFonts w:ascii="Arial Narrow" w:hAnsi="Arial Narrow"/>
          <w:sz w:val="22"/>
          <w:szCs w:val="22"/>
          <w:lang w:val="fr-FR"/>
        </w:rPr>
        <w:t xml:space="preserve">ification </w:t>
      </w:r>
      <w:r w:rsidR="005916FD">
        <w:rPr>
          <w:rFonts w:ascii="Arial Narrow" w:hAnsi="Arial Narrow"/>
          <w:sz w:val="22"/>
          <w:szCs w:val="22"/>
          <w:lang w:val="fr-FR"/>
        </w:rPr>
        <w:t>et preuve d’une aptitude avérée en Statistique</w:t>
      </w:r>
      <w:r w:rsidR="005916FD" w:rsidRPr="00F73828">
        <w:rPr>
          <w:rFonts w:ascii="Arial Narrow" w:hAnsi="Arial Narrow"/>
          <w:sz w:val="22"/>
          <w:szCs w:val="22"/>
          <w:lang w:val="fr-FR"/>
        </w:rPr>
        <w:t>;</w:t>
      </w:r>
    </w:p>
    <w:p w14:paraId="668D0CF2" w14:textId="77777777" w:rsidR="00E3305C" w:rsidRPr="00F73828" w:rsidRDefault="0029559F" w:rsidP="004946DD">
      <w:pPr>
        <w:pStyle w:val="Default"/>
        <w:numPr>
          <w:ilvl w:val="0"/>
          <w:numId w:val="24"/>
        </w:numPr>
        <w:jc w:val="both"/>
        <w:rPr>
          <w:rFonts w:ascii="Arial Narrow" w:hAnsi="Arial Narrow" w:cs="Times New Roman"/>
          <w:sz w:val="22"/>
          <w:szCs w:val="22"/>
          <w:lang w:val="fr-FR"/>
        </w:rPr>
      </w:pPr>
      <w:r w:rsidRPr="00F73828">
        <w:rPr>
          <w:rFonts w:ascii="Arial Narrow" w:hAnsi="Arial Narrow" w:cs="Times New Roman"/>
          <w:sz w:val="22"/>
          <w:szCs w:val="22"/>
          <w:lang w:val="fr-FR"/>
        </w:rPr>
        <w:t xml:space="preserve">Justifier </w:t>
      </w:r>
      <w:r w:rsidRPr="00F73828">
        <w:rPr>
          <w:rFonts w:ascii="Arial Narrow" w:hAnsi="Arial Narrow"/>
          <w:sz w:val="22"/>
          <w:szCs w:val="22"/>
          <w:lang w:val="fr-FR"/>
        </w:rPr>
        <w:t>d’au moins huit (8) an</w:t>
      </w:r>
      <w:r w:rsidR="007E7F72" w:rsidRPr="00F73828">
        <w:rPr>
          <w:rFonts w:ascii="Arial Narrow" w:hAnsi="Arial Narrow"/>
          <w:sz w:val="22"/>
          <w:szCs w:val="22"/>
          <w:lang w:val="fr-FR"/>
        </w:rPr>
        <w:t>née</w:t>
      </w:r>
      <w:r w:rsidRPr="00F73828">
        <w:rPr>
          <w:rFonts w:ascii="Arial Narrow" w:hAnsi="Arial Narrow"/>
          <w:sz w:val="22"/>
          <w:szCs w:val="22"/>
          <w:lang w:val="fr-FR"/>
        </w:rPr>
        <w:t xml:space="preserve">s d’expérience à des niveaux de responsabilité de plus en plus élevés en </w:t>
      </w:r>
      <w:bookmarkStart w:id="0" w:name="_GoBack"/>
      <w:bookmarkEnd w:id="0"/>
      <w:r w:rsidRPr="00F73828">
        <w:rPr>
          <w:rFonts w:ascii="Arial Narrow" w:hAnsi="Arial Narrow"/>
          <w:sz w:val="22"/>
          <w:szCs w:val="22"/>
          <w:lang w:val="fr-FR"/>
        </w:rPr>
        <w:t>suivi</w:t>
      </w:r>
      <w:r w:rsidR="00C76628" w:rsidRPr="00F73828">
        <w:rPr>
          <w:rFonts w:ascii="Arial Narrow" w:hAnsi="Arial Narrow"/>
          <w:sz w:val="22"/>
          <w:szCs w:val="22"/>
          <w:lang w:val="fr-FR"/>
        </w:rPr>
        <w:t xml:space="preserve"> / </w:t>
      </w:r>
      <w:r w:rsidRPr="00F73828">
        <w:rPr>
          <w:rFonts w:ascii="Arial Narrow" w:hAnsi="Arial Narrow"/>
          <w:sz w:val="22"/>
          <w:szCs w:val="22"/>
          <w:lang w:val="fr-FR"/>
        </w:rPr>
        <w:t xml:space="preserve">évaluation, dont cinq (5) dans un rôle similaire sur un projet </w:t>
      </w:r>
      <w:r w:rsidR="0039526E" w:rsidRPr="0039526E">
        <w:rPr>
          <w:rFonts w:ascii="Arial Narrow" w:hAnsi="Arial Narrow"/>
          <w:sz w:val="22"/>
          <w:szCs w:val="22"/>
          <w:lang w:val="fr-FR"/>
        </w:rPr>
        <w:t xml:space="preserve">de complexité </w:t>
      </w:r>
      <w:r w:rsidRPr="00F73828">
        <w:rPr>
          <w:rFonts w:ascii="Arial Narrow" w:hAnsi="Arial Narrow"/>
          <w:sz w:val="22"/>
          <w:szCs w:val="22"/>
          <w:lang w:val="fr-FR"/>
        </w:rPr>
        <w:t xml:space="preserve">similaire </w:t>
      </w:r>
      <w:proofErr w:type="spellStart"/>
      <w:r w:rsidR="00533256">
        <w:rPr>
          <w:rFonts w:ascii="Arial Narrow" w:hAnsi="Arial Narrow"/>
          <w:sz w:val="22"/>
          <w:szCs w:val="22"/>
          <w:lang w:val="fr-FR"/>
        </w:rPr>
        <w:t>c-à-d</w:t>
      </w:r>
      <w:proofErr w:type="spellEnd"/>
      <w:r w:rsidR="00533256">
        <w:rPr>
          <w:rFonts w:ascii="Arial Narrow" w:hAnsi="Arial Narrow"/>
          <w:sz w:val="22"/>
          <w:szCs w:val="22"/>
          <w:lang w:val="fr-FR"/>
        </w:rPr>
        <w:t xml:space="preserve"> </w:t>
      </w:r>
      <w:r w:rsidR="004946DD">
        <w:rPr>
          <w:rFonts w:ascii="Arial Narrow" w:hAnsi="Arial Narrow"/>
          <w:sz w:val="22"/>
          <w:szCs w:val="22"/>
          <w:lang w:val="fr-FR"/>
        </w:rPr>
        <w:t xml:space="preserve">projet à </w:t>
      </w:r>
      <w:r w:rsidR="00747F49" w:rsidRPr="00747F49">
        <w:rPr>
          <w:rFonts w:ascii="Arial Narrow" w:hAnsi="Arial Narrow"/>
          <w:sz w:val="22"/>
          <w:szCs w:val="22"/>
          <w:lang w:val="fr-FR"/>
        </w:rPr>
        <w:t>lieux / parties prenantes</w:t>
      </w:r>
      <w:r w:rsidR="004946DD">
        <w:rPr>
          <w:rFonts w:ascii="Arial Narrow" w:hAnsi="Arial Narrow"/>
          <w:sz w:val="22"/>
          <w:szCs w:val="22"/>
          <w:lang w:val="fr-FR"/>
        </w:rPr>
        <w:t xml:space="preserve"> </w:t>
      </w:r>
      <w:r w:rsidR="002B2AD9">
        <w:rPr>
          <w:rFonts w:ascii="Arial Narrow" w:hAnsi="Arial Narrow"/>
          <w:sz w:val="22"/>
          <w:szCs w:val="22"/>
          <w:lang w:val="fr-FR"/>
        </w:rPr>
        <w:t>multiples</w:t>
      </w:r>
      <w:r w:rsidR="00533256">
        <w:rPr>
          <w:rFonts w:ascii="Arial Narrow" w:hAnsi="Arial Narrow"/>
          <w:sz w:val="22"/>
          <w:szCs w:val="22"/>
          <w:lang w:val="fr-FR"/>
        </w:rPr>
        <w:t>,</w:t>
      </w:r>
      <w:r w:rsidR="00747F49" w:rsidRPr="00747F49">
        <w:rPr>
          <w:rFonts w:ascii="Arial Narrow" w:hAnsi="Arial Narrow"/>
          <w:sz w:val="22"/>
          <w:szCs w:val="22"/>
          <w:lang w:val="fr-FR"/>
        </w:rPr>
        <w:t xml:space="preserve"> projet</w:t>
      </w:r>
      <w:r w:rsidRPr="00F73828">
        <w:rPr>
          <w:rFonts w:ascii="Arial Narrow" w:hAnsi="Arial Narrow"/>
          <w:sz w:val="22"/>
          <w:szCs w:val="22"/>
          <w:lang w:val="fr-FR"/>
        </w:rPr>
        <w:t xml:space="preserve"> régional</w:t>
      </w:r>
      <w:r w:rsidR="00C76628" w:rsidRPr="00F73828">
        <w:rPr>
          <w:rFonts w:ascii="Arial Narrow" w:hAnsi="Arial Narrow"/>
          <w:sz w:val="22"/>
          <w:szCs w:val="22"/>
          <w:lang w:val="fr-FR"/>
        </w:rPr>
        <w:t> ;</w:t>
      </w:r>
    </w:p>
    <w:p w14:paraId="4C36A0A4" w14:textId="77777777" w:rsidR="00E3305C" w:rsidRPr="00F73828" w:rsidRDefault="005739A6" w:rsidP="00E3305C">
      <w:pPr>
        <w:pStyle w:val="Default"/>
        <w:numPr>
          <w:ilvl w:val="0"/>
          <w:numId w:val="24"/>
        </w:numPr>
        <w:jc w:val="both"/>
        <w:rPr>
          <w:rFonts w:ascii="Arial Narrow" w:hAnsi="Arial Narrow" w:cs="Times New Roman"/>
          <w:sz w:val="22"/>
          <w:szCs w:val="22"/>
          <w:lang w:val="fr-FR"/>
        </w:rPr>
      </w:pPr>
      <w:r w:rsidRPr="00F73828">
        <w:rPr>
          <w:rFonts w:ascii="Arial Narrow" w:hAnsi="Arial Narrow" w:cs="Times New Roman"/>
          <w:sz w:val="22"/>
          <w:szCs w:val="22"/>
          <w:lang w:val="fr-FR"/>
        </w:rPr>
        <w:t xml:space="preserve">Justifier </w:t>
      </w:r>
      <w:r w:rsidRPr="00F73828">
        <w:rPr>
          <w:rFonts w:ascii="Arial Narrow" w:hAnsi="Arial Narrow"/>
          <w:sz w:val="22"/>
          <w:szCs w:val="22"/>
          <w:lang w:val="fr-FR"/>
        </w:rPr>
        <w:t>d’une expérience avérée en matière de suivi</w:t>
      </w:r>
      <w:r w:rsidR="00C76628" w:rsidRPr="00F73828">
        <w:rPr>
          <w:rFonts w:ascii="Arial Narrow" w:hAnsi="Arial Narrow"/>
          <w:sz w:val="22"/>
          <w:szCs w:val="22"/>
          <w:lang w:val="fr-FR"/>
        </w:rPr>
        <w:t xml:space="preserve"> / </w:t>
      </w:r>
      <w:r w:rsidRPr="00F73828">
        <w:rPr>
          <w:rFonts w:ascii="Arial Narrow" w:hAnsi="Arial Narrow"/>
          <w:sz w:val="22"/>
          <w:szCs w:val="22"/>
          <w:lang w:val="fr-FR"/>
        </w:rPr>
        <w:t>évaluation de projets financés par des partenaires multilatéraux </w:t>
      </w:r>
      <w:r w:rsidR="00E3305C" w:rsidRPr="00F73828">
        <w:rPr>
          <w:rFonts w:ascii="Arial Narrow" w:hAnsi="Arial Narrow" w:cs="Times New Roman"/>
          <w:sz w:val="22"/>
          <w:szCs w:val="22"/>
          <w:lang w:val="fr-FR"/>
        </w:rPr>
        <w:t>;</w:t>
      </w:r>
    </w:p>
    <w:p w14:paraId="66BD8FAA" w14:textId="77777777" w:rsidR="00E3305C" w:rsidRPr="00F73828" w:rsidRDefault="005739A6" w:rsidP="00E3305C">
      <w:pPr>
        <w:pStyle w:val="Default"/>
        <w:numPr>
          <w:ilvl w:val="0"/>
          <w:numId w:val="24"/>
        </w:numPr>
        <w:jc w:val="both"/>
        <w:rPr>
          <w:rFonts w:ascii="Arial Narrow" w:hAnsi="Arial Narrow" w:cs="Times New Roman"/>
          <w:sz w:val="22"/>
          <w:szCs w:val="22"/>
          <w:lang w:val="fr-FR"/>
        </w:rPr>
      </w:pPr>
      <w:r w:rsidRPr="00F73828">
        <w:rPr>
          <w:rFonts w:ascii="Arial Narrow" w:hAnsi="Arial Narrow" w:cs="Times New Roman"/>
          <w:sz w:val="22"/>
          <w:szCs w:val="22"/>
          <w:lang w:val="fr-FR"/>
        </w:rPr>
        <w:t xml:space="preserve">Une </w:t>
      </w:r>
      <w:r w:rsidRPr="00F73828">
        <w:rPr>
          <w:rFonts w:ascii="Arial Narrow" w:hAnsi="Arial Narrow"/>
          <w:sz w:val="22"/>
          <w:szCs w:val="22"/>
          <w:lang w:val="fr-FR"/>
        </w:rPr>
        <w:t xml:space="preserve">expérience en matière de suivi de projets dans le secteur de l’énergie </w:t>
      </w:r>
      <w:r w:rsidR="00F46703" w:rsidRPr="00F73828">
        <w:rPr>
          <w:rFonts w:ascii="Arial Narrow" w:hAnsi="Arial Narrow"/>
          <w:sz w:val="22"/>
          <w:szCs w:val="22"/>
          <w:lang w:val="fr-FR"/>
        </w:rPr>
        <w:t xml:space="preserve">électrique </w:t>
      </w:r>
      <w:r w:rsidRPr="00F73828">
        <w:rPr>
          <w:rFonts w:ascii="Arial Narrow" w:hAnsi="Arial Narrow"/>
          <w:sz w:val="22"/>
          <w:szCs w:val="22"/>
          <w:lang w:val="fr-FR"/>
        </w:rPr>
        <w:t xml:space="preserve"> est un atout</w:t>
      </w:r>
      <w:r w:rsidR="00E3305C" w:rsidRPr="00F73828">
        <w:rPr>
          <w:rFonts w:ascii="Arial Narrow" w:hAnsi="Arial Narrow" w:cs="Times New Roman"/>
          <w:sz w:val="22"/>
          <w:szCs w:val="22"/>
          <w:lang w:val="fr-FR"/>
        </w:rPr>
        <w:t>.</w:t>
      </w:r>
    </w:p>
    <w:p w14:paraId="113D4FAB" w14:textId="77777777" w:rsidR="00136595" w:rsidRPr="00F73828" w:rsidRDefault="00136595" w:rsidP="00A14296">
      <w:pPr>
        <w:pStyle w:val="Default"/>
        <w:ind w:left="360"/>
        <w:jc w:val="both"/>
        <w:rPr>
          <w:rFonts w:ascii="Arial Narrow" w:hAnsi="Arial Narrow"/>
          <w:sz w:val="22"/>
          <w:szCs w:val="22"/>
          <w:lang w:val="fr-FR"/>
        </w:rPr>
      </w:pPr>
    </w:p>
    <w:p w14:paraId="7825FD9A" w14:textId="77777777" w:rsidR="008E7944" w:rsidRPr="00F73828" w:rsidRDefault="00A62600" w:rsidP="00E3305C">
      <w:pPr>
        <w:pStyle w:val="Default"/>
        <w:jc w:val="both"/>
        <w:rPr>
          <w:rFonts w:ascii="Arial Narrow" w:hAnsi="Arial Narrow" w:cs="Times New Roman"/>
          <w:b/>
          <w:color w:val="365F91" w:themeColor="accent1" w:themeShade="BF"/>
          <w:sz w:val="22"/>
          <w:szCs w:val="22"/>
          <w:lang w:val="fr-FR"/>
        </w:rPr>
      </w:pPr>
      <w:r w:rsidRPr="00F73828">
        <w:rPr>
          <w:rFonts w:ascii="Arial Narrow" w:hAnsi="Arial Narrow" w:cs="Times New Roman"/>
          <w:b/>
          <w:color w:val="365F91" w:themeColor="accent1" w:themeShade="BF"/>
          <w:sz w:val="22"/>
          <w:szCs w:val="22"/>
          <w:lang w:val="fr-FR"/>
        </w:rPr>
        <w:t>Aptitudes et compétences</w:t>
      </w:r>
      <w:r w:rsidR="0077796A" w:rsidRPr="00F73828">
        <w:rPr>
          <w:rFonts w:ascii="Arial Narrow" w:hAnsi="Arial Narrow" w:cs="Times New Roman"/>
          <w:b/>
          <w:color w:val="365F91" w:themeColor="accent1" w:themeShade="BF"/>
          <w:sz w:val="22"/>
          <w:szCs w:val="22"/>
          <w:lang w:val="fr-FR"/>
        </w:rPr>
        <w:t>:</w:t>
      </w:r>
    </w:p>
    <w:p w14:paraId="647EFCC5" w14:textId="77777777" w:rsidR="00E3305C" w:rsidRPr="00F73828" w:rsidRDefault="00963B41" w:rsidP="00E3305C">
      <w:pPr>
        <w:pStyle w:val="Default"/>
        <w:numPr>
          <w:ilvl w:val="0"/>
          <w:numId w:val="24"/>
        </w:numPr>
        <w:jc w:val="both"/>
        <w:rPr>
          <w:rFonts w:ascii="Arial Narrow" w:hAnsi="Arial Narrow" w:cs="Times New Roman"/>
          <w:sz w:val="22"/>
          <w:szCs w:val="22"/>
          <w:lang w:val="fr-FR"/>
        </w:rPr>
      </w:pPr>
      <w:r w:rsidRPr="00F73828">
        <w:rPr>
          <w:rFonts w:ascii="Arial Narrow" w:hAnsi="Arial Narrow" w:cs="Times New Roman"/>
          <w:sz w:val="22"/>
          <w:szCs w:val="22"/>
          <w:lang w:val="fr-FR"/>
        </w:rPr>
        <w:t xml:space="preserve">Excellente </w:t>
      </w:r>
      <w:r w:rsidRPr="00F73828">
        <w:rPr>
          <w:rFonts w:ascii="Arial Narrow" w:hAnsi="Arial Narrow"/>
          <w:sz w:val="22"/>
          <w:szCs w:val="22"/>
          <w:lang w:val="fr-FR"/>
        </w:rPr>
        <w:t xml:space="preserve">capacité à utiliser les logiciels </w:t>
      </w:r>
      <w:r w:rsidR="00F70386" w:rsidRPr="00F73828">
        <w:rPr>
          <w:rFonts w:ascii="Arial Narrow" w:hAnsi="Arial Narrow"/>
          <w:sz w:val="22"/>
          <w:szCs w:val="22"/>
          <w:lang w:val="fr-FR"/>
        </w:rPr>
        <w:t xml:space="preserve">pertinents </w:t>
      </w:r>
      <w:r w:rsidR="00F70386">
        <w:rPr>
          <w:rFonts w:ascii="Arial Narrow" w:hAnsi="Arial Narrow"/>
          <w:sz w:val="22"/>
          <w:szCs w:val="22"/>
          <w:lang w:val="fr-FR"/>
        </w:rPr>
        <w:t xml:space="preserve"> de </w:t>
      </w:r>
      <w:r w:rsidRPr="00F73828">
        <w:rPr>
          <w:rFonts w:ascii="Arial Narrow" w:hAnsi="Arial Narrow"/>
          <w:sz w:val="22"/>
          <w:szCs w:val="22"/>
          <w:lang w:val="fr-FR"/>
        </w:rPr>
        <w:t>statistiques (par exemple STATA ou SPSS) et d’autres logiciels pertinents</w:t>
      </w:r>
      <w:r w:rsidR="00C76628" w:rsidRPr="00F73828">
        <w:rPr>
          <w:rFonts w:ascii="Arial Narrow" w:hAnsi="Arial Narrow"/>
          <w:sz w:val="22"/>
          <w:szCs w:val="22"/>
          <w:lang w:val="fr-FR"/>
        </w:rPr>
        <w:t> ;</w:t>
      </w:r>
    </w:p>
    <w:p w14:paraId="76B40D45" w14:textId="77777777" w:rsidR="00E3305C" w:rsidRPr="00F73828" w:rsidRDefault="00963B41" w:rsidP="00E3305C">
      <w:pPr>
        <w:pStyle w:val="Default"/>
        <w:numPr>
          <w:ilvl w:val="0"/>
          <w:numId w:val="24"/>
        </w:numPr>
        <w:jc w:val="both"/>
        <w:rPr>
          <w:rFonts w:ascii="Arial Narrow" w:hAnsi="Arial Narrow" w:cs="Times New Roman"/>
          <w:sz w:val="22"/>
          <w:szCs w:val="22"/>
          <w:lang w:val="fr-FR"/>
        </w:rPr>
      </w:pPr>
      <w:r w:rsidRPr="00F73828">
        <w:rPr>
          <w:rFonts w:ascii="Arial Narrow" w:hAnsi="Arial Narrow" w:cs="Times New Roman"/>
          <w:sz w:val="22"/>
          <w:szCs w:val="22"/>
          <w:lang w:val="fr-FR"/>
        </w:rPr>
        <w:lastRenderedPageBreak/>
        <w:t>Solides</w:t>
      </w:r>
      <w:r w:rsidR="00E3305C" w:rsidRPr="00F73828">
        <w:rPr>
          <w:rFonts w:ascii="Arial Narrow" w:hAnsi="Arial Narrow" w:cs="Times New Roman"/>
          <w:sz w:val="22"/>
          <w:szCs w:val="22"/>
          <w:lang w:val="fr-FR"/>
        </w:rPr>
        <w:t xml:space="preserve"> </w:t>
      </w:r>
      <w:r w:rsidRPr="00F73828">
        <w:rPr>
          <w:rFonts w:ascii="Arial Narrow" w:hAnsi="Arial Narrow"/>
          <w:sz w:val="22"/>
          <w:szCs w:val="22"/>
          <w:lang w:val="fr-FR"/>
        </w:rPr>
        <w:t>compétences de communication orale et écrite, avec une capacité avérée à transmettre les informations de manière claire et concise ; bonnes aptitudes en matière de rédaction analytique</w:t>
      </w:r>
      <w:r w:rsidR="00733A94" w:rsidRPr="00F73828">
        <w:rPr>
          <w:rFonts w:ascii="Arial Narrow" w:hAnsi="Arial Narrow"/>
          <w:sz w:val="22"/>
          <w:szCs w:val="22"/>
          <w:lang w:val="fr-FR"/>
        </w:rPr>
        <w:t> ;</w:t>
      </w:r>
    </w:p>
    <w:p w14:paraId="746E0BFF" w14:textId="77777777" w:rsidR="00E3305C" w:rsidRPr="00F73828" w:rsidRDefault="002A4D73" w:rsidP="00E3305C">
      <w:pPr>
        <w:pStyle w:val="Default"/>
        <w:numPr>
          <w:ilvl w:val="0"/>
          <w:numId w:val="24"/>
        </w:numPr>
        <w:jc w:val="both"/>
        <w:rPr>
          <w:rFonts w:ascii="Arial Narrow" w:hAnsi="Arial Narrow"/>
          <w:sz w:val="22"/>
          <w:szCs w:val="22"/>
          <w:lang w:val="fr-FR"/>
        </w:rPr>
      </w:pPr>
      <w:r w:rsidRPr="00F73828">
        <w:rPr>
          <w:rFonts w:ascii="Arial Narrow" w:hAnsi="Arial Narrow" w:cs="Times New Roman"/>
          <w:sz w:val="22"/>
          <w:szCs w:val="22"/>
          <w:lang w:val="fr-FR"/>
        </w:rPr>
        <w:t xml:space="preserve">Aptitude </w:t>
      </w:r>
      <w:r w:rsidRPr="00F73828">
        <w:rPr>
          <w:rFonts w:ascii="Arial Narrow" w:hAnsi="Arial Narrow"/>
          <w:sz w:val="22"/>
          <w:szCs w:val="22"/>
          <w:lang w:val="fr-FR"/>
        </w:rPr>
        <w:t>à travailler dans des équipes pluridisciplinaires et multilingues</w:t>
      </w:r>
      <w:r w:rsidR="00733A94" w:rsidRPr="00F73828">
        <w:rPr>
          <w:rFonts w:ascii="Arial Narrow" w:hAnsi="Arial Narrow"/>
          <w:sz w:val="22"/>
          <w:szCs w:val="22"/>
          <w:lang w:val="fr-FR"/>
        </w:rPr>
        <w:t>.</w:t>
      </w:r>
    </w:p>
    <w:p w14:paraId="3CCF2043" w14:textId="77777777" w:rsidR="00136595" w:rsidRPr="00F73828" w:rsidRDefault="00136595" w:rsidP="00A14296">
      <w:pPr>
        <w:pStyle w:val="Default"/>
        <w:ind w:left="360"/>
        <w:jc w:val="both"/>
        <w:rPr>
          <w:rFonts w:ascii="Arial Narrow" w:hAnsi="Arial Narrow"/>
          <w:sz w:val="22"/>
          <w:szCs w:val="22"/>
          <w:lang w:val="fr-FR"/>
        </w:rPr>
      </w:pPr>
    </w:p>
    <w:p w14:paraId="71157018" w14:textId="77777777" w:rsidR="00E3305C" w:rsidRPr="00F73828" w:rsidRDefault="00E3305C" w:rsidP="00E3305C">
      <w:pPr>
        <w:pStyle w:val="Default"/>
        <w:shd w:val="clear" w:color="auto" w:fill="D6E3BC" w:themeFill="accent3" w:themeFillTint="66"/>
        <w:jc w:val="center"/>
        <w:rPr>
          <w:rFonts w:ascii="Aharoni" w:hAnsi="Aharoni" w:cs="Aharoni"/>
          <w:b/>
          <w:color w:val="365F91" w:themeColor="accent1" w:themeShade="BF"/>
          <w:sz w:val="22"/>
          <w:szCs w:val="22"/>
          <w:lang w:val="fr-FR"/>
        </w:rPr>
      </w:pPr>
    </w:p>
    <w:p w14:paraId="5E7A4D0A" w14:textId="77777777" w:rsidR="00E3305C" w:rsidRPr="00F73828" w:rsidRDefault="00E3305C" w:rsidP="00E3305C">
      <w:pPr>
        <w:pStyle w:val="Default"/>
        <w:shd w:val="clear" w:color="auto" w:fill="D6E3BC" w:themeFill="accent3" w:themeFillTint="66"/>
        <w:jc w:val="center"/>
        <w:rPr>
          <w:rFonts w:ascii="Aharoni" w:hAnsi="Aharoni" w:cs="Aharoni"/>
          <w:b/>
          <w:color w:val="365F91" w:themeColor="accent1" w:themeShade="BF"/>
          <w:sz w:val="28"/>
          <w:szCs w:val="22"/>
          <w:lang w:val="fr-FR"/>
        </w:rPr>
      </w:pPr>
      <w:r w:rsidRPr="00F73828">
        <w:rPr>
          <w:rFonts w:ascii="Aharoni" w:hAnsi="Aharoni" w:cs="Aharoni"/>
          <w:b/>
          <w:color w:val="365F91" w:themeColor="accent1" w:themeShade="BF"/>
          <w:sz w:val="28"/>
          <w:szCs w:val="22"/>
          <w:lang w:val="fr-FR"/>
        </w:rPr>
        <w:t>Sp</w:t>
      </w:r>
      <w:r w:rsidR="00564A2A" w:rsidRPr="00F73828">
        <w:rPr>
          <w:rFonts w:ascii="Aharoni" w:hAnsi="Aharoni" w:cs="Aharoni"/>
          <w:b/>
          <w:color w:val="365F91" w:themeColor="accent1" w:themeShade="BF"/>
          <w:sz w:val="28"/>
          <w:szCs w:val="22"/>
          <w:lang w:val="fr-FR"/>
        </w:rPr>
        <w:t>é</w:t>
      </w:r>
      <w:r w:rsidRPr="00F73828">
        <w:rPr>
          <w:rFonts w:ascii="Aharoni" w:hAnsi="Aharoni" w:cs="Aharoni"/>
          <w:b/>
          <w:color w:val="365F91" w:themeColor="accent1" w:themeShade="BF"/>
          <w:sz w:val="28"/>
          <w:szCs w:val="22"/>
          <w:lang w:val="fr-FR"/>
        </w:rPr>
        <w:t>cialist</w:t>
      </w:r>
      <w:r w:rsidR="006630D9" w:rsidRPr="00F73828">
        <w:rPr>
          <w:rFonts w:ascii="Aharoni" w:hAnsi="Aharoni" w:cs="Aharoni"/>
          <w:b/>
          <w:color w:val="365F91" w:themeColor="accent1" w:themeShade="BF"/>
          <w:sz w:val="28"/>
          <w:szCs w:val="22"/>
          <w:lang w:val="fr-FR"/>
        </w:rPr>
        <w:t xml:space="preserve">e </w:t>
      </w:r>
      <w:r w:rsidR="00F776A1">
        <w:rPr>
          <w:rFonts w:ascii="Aharoni" w:hAnsi="Aharoni" w:cs="Aharoni"/>
          <w:b/>
          <w:color w:val="365F91" w:themeColor="accent1" w:themeShade="BF"/>
          <w:sz w:val="28"/>
          <w:szCs w:val="22"/>
          <w:lang w:val="fr-FR"/>
        </w:rPr>
        <w:t xml:space="preserve">Principal(e) </w:t>
      </w:r>
      <w:r w:rsidR="006630D9" w:rsidRPr="00F73828">
        <w:rPr>
          <w:rFonts w:ascii="Aharoni" w:hAnsi="Aharoni" w:cs="Aharoni"/>
          <w:b/>
          <w:color w:val="365F91" w:themeColor="accent1" w:themeShade="BF"/>
          <w:sz w:val="28"/>
          <w:szCs w:val="22"/>
          <w:lang w:val="fr-FR"/>
        </w:rPr>
        <w:t xml:space="preserve">en Passation des </w:t>
      </w:r>
      <w:r w:rsidR="00962E52" w:rsidRPr="00F73828">
        <w:rPr>
          <w:rFonts w:ascii="Aharoni" w:hAnsi="Aharoni" w:cs="Aharoni"/>
          <w:b/>
          <w:color w:val="365F91" w:themeColor="accent1" w:themeShade="BF"/>
          <w:sz w:val="28"/>
          <w:szCs w:val="22"/>
          <w:lang w:val="fr-FR"/>
        </w:rPr>
        <w:t>Marchés</w:t>
      </w:r>
    </w:p>
    <w:p w14:paraId="14EA7072" w14:textId="77777777" w:rsidR="00E3305C" w:rsidRPr="00F73828" w:rsidRDefault="00E3305C" w:rsidP="00E3305C">
      <w:pPr>
        <w:pStyle w:val="Default"/>
        <w:shd w:val="clear" w:color="auto" w:fill="D6E3BC" w:themeFill="accent3" w:themeFillTint="66"/>
        <w:jc w:val="center"/>
        <w:rPr>
          <w:rFonts w:ascii="Aharoni" w:hAnsi="Aharoni" w:cs="Aharoni"/>
          <w:b/>
          <w:color w:val="365F91" w:themeColor="accent1" w:themeShade="BF"/>
          <w:sz w:val="22"/>
          <w:szCs w:val="22"/>
          <w:lang w:val="fr-FR"/>
        </w:rPr>
        <w:sectPr w:rsidR="00E3305C" w:rsidRPr="00F73828" w:rsidSect="002822F5">
          <w:type w:val="continuous"/>
          <w:pgSz w:w="12240" w:h="15840"/>
          <w:pgMar w:top="1440" w:right="1440" w:bottom="1440" w:left="1440" w:header="720" w:footer="720" w:gutter="0"/>
          <w:cols w:space="720"/>
          <w:docGrid w:linePitch="360"/>
        </w:sectPr>
      </w:pPr>
    </w:p>
    <w:p w14:paraId="00E889E7" w14:textId="77777777" w:rsidR="00365DF6" w:rsidRPr="00F73828" w:rsidRDefault="00365DF6" w:rsidP="00A62600">
      <w:pPr>
        <w:pStyle w:val="ListParagraph"/>
        <w:autoSpaceDE w:val="0"/>
        <w:autoSpaceDN w:val="0"/>
        <w:adjustRightInd w:val="0"/>
        <w:spacing w:line="276" w:lineRule="auto"/>
        <w:ind w:left="731"/>
        <w:jc w:val="both"/>
        <w:rPr>
          <w:rFonts w:ascii="Arial Narrow" w:eastAsia="Calibri" w:hAnsi="Arial Narrow" w:cs="Calibri"/>
          <w:sz w:val="22"/>
          <w:szCs w:val="22"/>
          <w:lang w:val="fr-FR"/>
        </w:rPr>
      </w:pPr>
    </w:p>
    <w:p w14:paraId="73FF1724" w14:textId="77777777" w:rsidR="00E3305C" w:rsidRPr="00F73828" w:rsidRDefault="007D37EB" w:rsidP="0076663D">
      <w:pPr>
        <w:pStyle w:val="Default"/>
        <w:jc w:val="both"/>
        <w:rPr>
          <w:rFonts w:ascii="Arial Narrow" w:hAnsi="Arial Narrow" w:cs="Times New Roman"/>
          <w:sz w:val="22"/>
          <w:szCs w:val="22"/>
          <w:lang w:val="fr-FR"/>
        </w:rPr>
      </w:pPr>
      <w:r w:rsidRPr="00F73828">
        <w:rPr>
          <w:rFonts w:ascii="Arial Narrow" w:hAnsi="Arial Narrow" w:cs="Times New Roman"/>
          <w:sz w:val="22"/>
          <w:szCs w:val="22"/>
          <w:lang w:val="fr-FR"/>
        </w:rPr>
        <w:t>Le</w:t>
      </w:r>
      <w:r w:rsidR="00721667" w:rsidRPr="00F73828">
        <w:rPr>
          <w:rFonts w:ascii="Arial Narrow" w:hAnsi="Arial Narrow" w:cs="Times New Roman"/>
          <w:sz w:val="22"/>
          <w:szCs w:val="22"/>
          <w:lang w:val="fr-FR"/>
        </w:rPr>
        <w:t>/la</w:t>
      </w:r>
      <w:r w:rsidRPr="00F73828">
        <w:rPr>
          <w:rFonts w:ascii="Arial Narrow" w:hAnsi="Arial Narrow" w:cs="Times New Roman"/>
          <w:sz w:val="22"/>
          <w:szCs w:val="22"/>
          <w:lang w:val="fr-FR"/>
        </w:rPr>
        <w:t xml:space="preserve"> Spécialiste </w:t>
      </w:r>
      <w:r w:rsidR="00F776A1">
        <w:rPr>
          <w:rFonts w:ascii="Arial Narrow" w:hAnsi="Arial Narrow" w:cs="Times New Roman"/>
          <w:sz w:val="22"/>
          <w:szCs w:val="22"/>
          <w:lang w:val="fr-FR"/>
        </w:rPr>
        <w:t xml:space="preserve">Principal(e) </w:t>
      </w:r>
      <w:r w:rsidRPr="00F73828">
        <w:rPr>
          <w:rFonts w:ascii="Arial Narrow" w:hAnsi="Arial Narrow" w:cs="Times New Roman"/>
          <w:sz w:val="22"/>
          <w:szCs w:val="22"/>
          <w:lang w:val="fr-FR"/>
        </w:rPr>
        <w:t xml:space="preserve">en Passation des </w:t>
      </w:r>
      <w:r w:rsidR="00721667" w:rsidRPr="00F73828">
        <w:rPr>
          <w:rFonts w:ascii="Arial Narrow" w:hAnsi="Arial Narrow" w:cs="Times New Roman"/>
          <w:sz w:val="22"/>
          <w:szCs w:val="22"/>
          <w:lang w:val="fr-FR"/>
        </w:rPr>
        <w:t xml:space="preserve">Marchés </w:t>
      </w:r>
      <w:r w:rsidRPr="00F73828">
        <w:rPr>
          <w:rFonts w:ascii="Arial Narrow" w:hAnsi="Arial Narrow" w:cs="Times New Roman"/>
          <w:sz w:val="22"/>
          <w:szCs w:val="22"/>
          <w:lang w:val="fr-FR"/>
        </w:rPr>
        <w:t>est responsable de l’administration, la gestion, la mise en œuvre et la coordination des tâches liées à l’acquisition de biens, travaux et services</w:t>
      </w:r>
      <w:r w:rsidR="00C55978" w:rsidRPr="00F73828">
        <w:rPr>
          <w:rFonts w:ascii="Arial Narrow" w:hAnsi="Arial Narrow" w:cs="Times New Roman"/>
          <w:sz w:val="22"/>
          <w:szCs w:val="22"/>
          <w:lang w:val="fr-FR"/>
        </w:rPr>
        <w:t xml:space="preserve"> de consultation</w:t>
      </w:r>
      <w:r w:rsidRPr="00F73828">
        <w:rPr>
          <w:rFonts w:ascii="Arial Narrow" w:hAnsi="Arial Narrow" w:cs="Times New Roman"/>
          <w:sz w:val="22"/>
          <w:szCs w:val="22"/>
          <w:lang w:val="fr-FR"/>
        </w:rPr>
        <w:t xml:space="preserve"> dans le cadre de la mise en œuvre du Projet et pour les besoins de l’</w:t>
      </w:r>
      <w:r w:rsidR="00847A1C" w:rsidRPr="00F73828">
        <w:rPr>
          <w:rFonts w:ascii="Arial Narrow" w:hAnsi="Arial Narrow" w:cs="Times New Roman"/>
          <w:sz w:val="22"/>
          <w:szCs w:val="22"/>
          <w:lang w:val="fr-FR"/>
        </w:rPr>
        <w:t>UGP</w:t>
      </w:r>
      <w:r w:rsidRPr="00F73828">
        <w:rPr>
          <w:rFonts w:ascii="Arial Narrow" w:hAnsi="Arial Narrow" w:cs="Times New Roman"/>
          <w:sz w:val="22"/>
          <w:szCs w:val="22"/>
          <w:lang w:val="fr-FR"/>
        </w:rPr>
        <w:t>.</w:t>
      </w:r>
      <w:r w:rsidR="00CF75B2" w:rsidRPr="00F73828">
        <w:rPr>
          <w:rFonts w:ascii="Arial Narrow" w:hAnsi="Arial Narrow" w:cs="Times New Roman"/>
          <w:sz w:val="22"/>
          <w:szCs w:val="22"/>
          <w:lang w:val="fr-FR"/>
        </w:rPr>
        <w:t xml:space="preserve"> Il</w:t>
      </w:r>
      <w:r w:rsidR="00721667" w:rsidRPr="00F73828">
        <w:rPr>
          <w:rFonts w:ascii="Arial Narrow" w:hAnsi="Arial Narrow" w:cs="Times New Roman"/>
          <w:sz w:val="22"/>
          <w:szCs w:val="22"/>
          <w:lang w:val="fr-FR"/>
        </w:rPr>
        <w:t>/elle</w:t>
      </w:r>
      <w:r w:rsidR="00CF75B2" w:rsidRPr="00F73828">
        <w:rPr>
          <w:rFonts w:ascii="Arial Narrow" w:hAnsi="Arial Narrow" w:cs="Times New Roman"/>
          <w:sz w:val="22"/>
          <w:szCs w:val="22"/>
          <w:lang w:val="fr-FR"/>
        </w:rPr>
        <w:t xml:space="preserve"> veillera à l’exécution professionnelle, transparente et éthique de toutes les activités de passation et de gestion des marchés en lien avec le Projet, en conformité avec les prescriptions et les directives des partenaires financiers internationaux impliqués dans le Projet.</w:t>
      </w:r>
    </w:p>
    <w:p w14:paraId="1C27B113" w14:textId="77777777" w:rsidR="00FB1DAA" w:rsidRPr="00F73828" w:rsidRDefault="00FB1DAA" w:rsidP="0076663D">
      <w:pPr>
        <w:pStyle w:val="Default"/>
        <w:jc w:val="both"/>
        <w:rPr>
          <w:rFonts w:ascii="Arial Narrow" w:hAnsi="Arial Narrow"/>
          <w:sz w:val="22"/>
          <w:szCs w:val="22"/>
          <w:lang w:val="fr-FR"/>
        </w:rPr>
      </w:pPr>
    </w:p>
    <w:p w14:paraId="39C0E19F" w14:textId="77777777" w:rsidR="00E3305C" w:rsidRPr="00F73828" w:rsidRDefault="00EE3380" w:rsidP="00721667">
      <w:pPr>
        <w:pStyle w:val="Default"/>
        <w:jc w:val="both"/>
        <w:rPr>
          <w:rFonts w:ascii="Arial Narrow" w:hAnsi="Arial Narrow"/>
          <w:b/>
          <w:color w:val="365F91" w:themeColor="accent1" w:themeShade="BF"/>
          <w:sz w:val="22"/>
          <w:szCs w:val="22"/>
          <w:lang w:val="fr-FR"/>
        </w:rPr>
      </w:pPr>
      <w:r w:rsidRPr="00F73828">
        <w:rPr>
          <w:rFonts w:ascii="Arial Narrow" w:hAnsi="Arial Narrow"/>
          <w:b/>
          <w:color w:val="365F91" w:themeColor="accent1" w:themeShade="BF"/>
          <w:sz w:val="22"/>
          <w:szCs w:val="22"/>
          <w:lang w:val="fr-FR"/>
        </w:rPr>
        <w:t xml:space="preserve">Les principales responsabilités </w:t>
      </w:r>
      <w:r w:rsidR="00721667" w:rsidRPr="00F73828">
        <w:rPr>
          <w:rFonts w:ascii="Arial Narrow" w:hAnsi="Arial Narrow"/>
          <w:b/>
          <w:color w:val="365F91" w:themeColor="accent1" w:themeShade="BF"/>
          <w:sz w:val="22"/>
          <w:szCs w:val="22"/>
          <w:lang w:val="fr-FR"/>
        </w:rPr>
        <w:t>sont</w:t>
      </w:r>
      <w:r w:rsidRPr="00F73828">
        <w:rPr>
          <w:rFonts w:ascii="Arial Narrow" w:hAnsi="Arial Narrow"/>
          <w:b/>
          <w:color w:val="365F91" w:themeColor="accent1" w:themeShade="BF"/>
          <w:sz w:val="22"/>
          <w:szCs w:val="22"/>
          <w:lang w:val="fr-FR"/>
        </w:rPr>
        <w:t>:</w:t>
      </w:r>
    </w:p>
    <w:p w14:paraId="379C61AF" w14:textId="77777777" w:rsidR="00CF75B2" w:rsidRPr="00F73828" w:rsidRDefault="00CF75B2" w:rsidP="00F73828">
      <w:pPr>
        <w:pStyle w:val="Default"/>
        <w:numPr>
          <w:ilvl w:val="0"/>
          <w:numId w:val="24"/>
        </w:numPr>
        <w:jc w:val="both"/>
        <w:rPr>
          <w:rFonts w:ascii="Arial Narrow" w:hAnsi="Arial Narrow" w:cs="Times New Roman"/>
          <w:sz w:val="22"/>
          <w:szCs w:val="22"/>
          <w:lang w:val="fr-FR"/>
        </w:rPr>
      </w:pPr>
      <w:r w:rsidRPr="00F73828">
        <w:rPr>
          <w:rFonts w:ascii="Arial Narrow" w:hAnsi="Arial Narrow" w:cs="Times New Roman"/>
          <w:sz w:val="22"/>
          <w:szCs w:val="22"/>
          <w:lang w:val="fr-FR"/>
        </w:rPr>
        <w:t>Planifier,</w:t>
      </w:r>
      <w:r w:rsidRPr="00F73828">
        <w:rPr>
          <w:sz w:val="22"/>
          <w:szCs w:val="22"/>
          <w:lang w:val="fr-FR"/>
        </w:rPr>
        <w:t xml:space="preserve"> </w:t>
      </w:r>
      <w:r w:rsidRPr="00F73828">
        <w:rPr>
          <w:rFonts w:ascii="Arial Narrow" w:hAnsi="Arial Narrow" w:cs="Times New Roman"/>
          <w:sz w:val="22"/>
          <w:szCs w:val="22"/>
          <w:lang w:val="fr-FR"/>
        </w:rPr>
        <w:t>élaborer et gérer toutes les activités de contractualisation et de passation des marchés relatives aux biens, travaux et services</w:t>
      </w:r>
      <w:r w:rsidR="00C55978" w:rsidRPr="00F73828">
        <w:rPr>
          <w:rFonts w:ascii="Arial Narrow" w:hAnsi="Arial Narrow" w:cs="Times New Roman"/>
          <w:sz w:val="22"/>
          <w:szCs w:val="22"/>
          <w:lang w:val="fr-FR"/>
        </w:rPr>
        <w:t xml:space="preserve"> de consultation</w:t>
      </w:r>
      <w:r w:rsidRPr="00F73828">
        <w:rPr>
          <w:rFonts w:ascii="Arial Narrow" w:hAnsi="Arial Narrow" w:cs="Times New Roman"/>
          <w:sz w:val="22"/>
          <w:szCs w:val="22"/>
          <w:lang w:val="fr-FR"/>
        </w:rPr>
        <w:t xml:space="preserve"> et piloter toutes les étapes du processus de passation des marchés en étroite collaboration avec toutes les parties prenantes ;</w:t>
      </w:r>
    </w:p>
    <w:p w14:paraId="055C5703" w14:textId="77777777" w:rsidR="00FB1DAA" w:rsidRPr="00F73828" w:rsidRDefault="00564A2A" w:rsidP="00F73828">
      <w:pPr>
        <w:pStyle w:val="ListParagraph"/>
        <w:numPr>
          <w:ilvl w:val="0"/>
          <w:numId w:val="24"/>
        </w:numPr>
        <w:jc w:val="both"/>
        <w:rPr>
          <w:rFonts w:ascii="Arial Narrow" w:eastAsiaTheme="minorHAnsi" w:hAnsi="Arial Narrow"/>
          <w:color w:val="000000"/>
          <w:sz w:val="22"/>
          <w:szCs w:val="22"/>
          <w:lang w:val="fr-FR"/>
        </w:rPr>
      </w:pPr>
      <w:r w:rsidRPr="00F73828">
        <w:rPr>
          <w:rFonts w:ascii="Arial Narrow" w:hAnsi="Arial Narrow"/>
          <w:sz w:val="22"/>
          <w:szCs w:val="22"/>
          <w:lang w:val="fr-FR"/>
        </w:rPr>
        <w:t>Assurer</w:t>
      </w:r>
      <w:r w:rsidR="00FB1DAA" w:rsidRPr="00F73828">
        <w:rPr>
          <w:rFonts w:ascii="Arial Narrow" w:hAnsi="Arial Narrow"/>
          <w:sz w:val="22"/>
          <w:szCs w:val="22"/>
          <w:lang w:val="fr-FR"/>
        </w:rPr>
        <w:t xml:space="preserve"> </w:t>
      </w:r>
      <w:r w:rsidRPr="00F73828">
        <w:rPr>
          <w:rFonts w:ascii="Arial Narrow" w:eastAsiaTheme="minorHAnsi" w:hAnsi="Arial Narrow"/>
          <w:color w:val="000000"/>
          <w:sz w:val="22"/>
          <w:szCs w:val="22"/>
          <w:lang w:val="fr-FR"/>
        </w:rPr>
        <w:t>le rôle de conseiller auprès de l’</w:t>
      </w:r>
      <w:r w:rsidR="00847A1C" w:rsidRPr="00F73828">
        <w:rPr>
          <w:rFonts w:ascii="Arial Narrow" w:eastAsiaTheme="minorHAnsi" w:hAnsi="Arial Narrow"/>
          <w:color w:val="000000"/>
          <w:sz w:val="22"/>
          <w:szCs w:val="22"/>
          <w:lang w:val="fr-FR"/>
        </w:rPr>
        <w:t>UGP</w:t>
      </w:r>
      <w:r w:rsidRPr="00F73828">
        <w:rPr>
          <w:rFonts w:ascii="Arial Narrow" w:eastAsiaTheme="minorHAnsi" w:hAnsi="Arial Narrow"/>
          <w:color w:val="000000"/>
          <w:sz w:val="22"/>
          <w:szCs w:val="22"/>
          <w:lang w:val="fr-FR"/>
        </w:rPr>
        <w:t xml:space="preserve"> sur les questions de marchés publics, y compris les risques et mesures d’atténuation, et </w:t>
      </w:r>
      <w:r w:rsidR="00DE099B" w:rsidRPr="00F73828">
        <w:rPr>
          <w:rFonts w:ascii="Arial Narrow" w:eastAsiaTheme="minorHAnsi" w:hAnsi="Arial Narrow"/>
          <w:color w:val="000000"/>
          <w:sz w:val="22"/>
          <w:szCs w:val="22"/>
          <w:lang w:val="fr-FR"/>
        </w:rPr>
        <w:t xml:space="preserve">donner le </w:t>
      </w:r>
      <w:r w:rsidRPr="00F73828">
        <w:rPr>
          <w:rFonts w:ascii="Arial Narrow" w:eastAsiaTheme="minorHAnsi" w:hAnsi="Arial Narrow"/>
          <w:color w:val="000000"/>
          <w:sz w:val="22"/>
          <w:szCs w:val="22"/>
          <w:lang w:val="fr-FR"/>
        </w:rPr>
        <w:t>soutien et l’orientation nécessaires à toutes les étapes du processus de passation des marchés ;</w:t>
      </w:r>
    </w:p>
    <w:p w14:paraId="4282B8CD" w14:textId="77777777" w:rsidR="00C55978" w:rsidRPr="00F73828" w:rsidRDefault="00C55978" w:rsidP="00F73828">
      <w:pPr>
        <w:pStyle w:val="ListParagraph"/>
        <w:numPr>
          <w:ilvl w:val="0"/>
          <w:numId w:val="24"/>
        </w:numPr>
        <w:jc w:val="both"/>
        <w:rPr>
          <w:rFonts w:ascii="Arial Narrow" w:eastAsiaTheme="minorHAnsi" w:hAnsi="Arial Narrow"/>
          <w:color w:val="000000"/>
          <w:sz w:val="22"/>
          <w:szCs w:val="22"/>
          <w:lang w:val="fr-FR"/>
        </w:rPr>
      </w:pPr>
      <w:r w:rsidRPr="00F73828">
        <w:rPr>
          <w:rFonts w:ascii="Arial Narrow" w:eastAsiaTheme="minorHAnsi" w:hAnsi="Arial Narrow"/>
          <w:color w:val="000000"/>
          <w:sz w:val="22"/>
          <w:szCs w:val="22"/>
          <w:lang w:val="fr-FR"/>
        </w:rPr>
        <w:t>Elaborer / examiner les plans de passation des marchés et émettre un avis, le cas échéant, sur les documents de passation des marchés en collaboration avec les techniciens spécialistes de l’UGP, les consultants et le Bureau d’Etudes du Maître d’Ouvrage, c’est-à-dire les dossiers d’appel d’offres, les termes de référence, les demandes de proposition Elaborer les dossiers d’appel d’offres et participer à l’évaluation de la pré-qualification des entrepreneurs, les offres pour les biens et services de consultation et l’élaboration de rapport d’évaluation</w:t>
      </w:r>
    </w:p>
    <w:p w14:paraId="2BF8587B" w14:textId="77777777" w:rsidR="00FB1DAA" w:rsidRPr="00F73828" w:rsidRDefault="00FB1DAA" w:rsidP="00E3305C">
      <w:pPr>
        <w:pStyle w:val="Default"/>
        <w:ind w:left="360"/>
        <w:jc w:val="both"/>
        <w:rPr>
          <w:rFonts w:ascii="Arial Narrow" w:hAnsi="Arial Narrow"/>
          <w:sz w:val="22"/>
          <w:szCs w:val="22"/>
          <w:lang w:val="fr-FR"/>
        </w:rPr>
      </w:pPr>
    </w:p>
    <w:p w14:paraId="71672F83" w14:textId="77777777" w:rsidR="00E3305C" w:rsidRPr="00F73828" w:rsidRDefault="00EE3380" w:rsidP="00FB1DAA">
      <w:pPr>
        <w:pStyle w:val="Default"/>
        <w:jc w:val="both"/>
        <w:rPr>
          <w:rFonts w:ascii="Arial Narrow" w:hAnsi="Arial Narrow"/>
          <w:b/>
          <w:color w:val="365F91" w:themeColor="accent1" w:themeShade="BF"/>
          <w:sz w:val="22"/>
          <w:szCs w:val="22"/>
          <w:lang w:val="fr-FR"/>
        </w:rPr>
      </w:pPr>
      <w:r w:rsidRPr="00F73828">
        <w:rPr>
          <w:rFonts w:ascii="Arial Narrow" w:hAnsi="Arial Narrow"/>
          <w:b/>
          <w:color w:val="365F91" w:themeColor="accent1" w:themeShade="BF"/>
          <w:sz w:val="22"/>
          <w:szCs w:val="22"/>
          <w:lang w:val="fr-FR"/>
        </w:rPr>
        <w:t xml:space="preserve">Exigences </w:t>
      </w:r>
      <w:r w:rsidR="00E3305C" w:rsidRPr="00F73828">
        <w:rPr>
          <w:rFonts w:ascii="Arial Narrow" w:hAnsi="Arial Narrow"/>
          <w:b/>
          <w:color w:val="365F91" w:themeColor="accent1" w:themeShade="BF"/>
          <w:sz w:val="22"/>
          <w:szCs w:val="22"/>
          <w:lang w:val="fr-FR"/>
        </w:rPr>
        <w:t>:</w:t>
      </w:r>
    </w:p>
    <w:p w14:paraId="1E96A3B6" w14:textId="77777777" w:rsidR="00FB1DAA" w:rsidRPr="00F73828" w:rsidRDefault="00C55978" w:rsidP="00EE3380">
      <w:pPr>
        <w:pStyle w:val="Default"/>
        <w:numPr>
          <w:ilvl w:val="0"/>
          <w:numId w:val="24"/>
        </w:numPr>
        <w:jc w:val="both"/>
        <w:rPr>
          <w:rFonts w:ascii="Arial Narrow" w:hAnsi="Arial Narrow" w:cs="Times New Roman"/>
          <w:sz w:val="22"/>
          <w:szCs w:val="22"/>
          <w:lang w:val="fr-FR"/>
        </w:rPr>
      </w:pPr>
      <w:r w:rsidRPr="00F73828">
        <w:rPr>
          <w:rFonts w:ascii="Arial Narrow" w:hAnsi="Arial Narrow" w:cstheme="minorHAnsi"/>
          <w:sz w:val="22"/>
          <w:szCs w:val="22"/>
          <w:lang w:val="fr-FR"/>
        </w:rPr>
        <w:t xml:space="preserve">Être titulaire </w:t>
      </w:r>
      <w:r w:rsidR="001A3F14" w:rsidRPr="00F73828">
        <w:rPr>
          <w:rFonts w:ascii="Arial Narrow" w:hAnsi="Arial Narrow" w:cstheme="minorHAnsi"/>
          <w:sz w:val="22"/>
          <w:szCs w:val="22"/>
          <w:lang w:val="fr-FR"/>
        </w:rPr>
        <w:t>d’</w:t>
      </w:r>
      <w:r w:rsidR="001A3F14">
        <w:rPr>
          <w:rFonts w:ascii="Arial Narrow" w:hAnsi="Arial Narrow" w:cstheme="minorHAnsi"/>
          <w:sz w:val="22"/>
          <w:szCs w:val="22"/>
          <w:lang w:val="fr-FR"/>
        </w:rPr>
        <w:t>au moins un</w:t>
      </w:r>
      <w:r w:rsidR="001A3F14" w:rsidRPr="00F73828">
        <w:rPr>
          <w:rFonts w:ascii="Arial Narrow" w:hAnsi="Arial Narrow" w:cstheme="minorHAnsi"/>
          <w:sz w:val="22"/>
          <w:szCs w:val="22"/>
          <w:lang w:val="fr-FR"/>
        </w:rPr>
        <w:t xml:space="preserve"> </w:t>
      </w:r>
      <w:r w:rsidRPr="00F73828">
        <w:rPr>
          <w:rFonts w:ascii="Arial Narrow" w:hAnsi="Arial Narrow" w:cstheme="minorHAnsi"/>
          <w:sz w:val="22"/>
          <w:szCs w:val="22"/>
          <w:lang w:val="fr-FR"/>
        </w:rPr>
        <w:t xml:space="preserve">Master ou tout autre diplôme équivalent </w:t>
      </w:r>
      <w:r w:rsidR="00EE3380" w:rsidRPr="00F73828">
        <w:rPr>
          <w:rFonts w:ascii="Arial Narrow" w:hAnsi="Arial Narrow" w:cs="Times New Roman"/>
          <w:sz w:val="22"/>
          <w:szCs w:val="22"/>
          <w:lang w:val="fr-FR"/>
        </w:rPr>
        <w:t>en Administration des affaires, en Administration publique, en Commerce, en Economie, en Ingénierie, en D</w:t>
      </w:r>
      <w:r w:rsidR="00F73828">
        <w:rPr>
          <w:rFonts w:ascii="Arial Narrow" w:hAnsi="Arial Narrow" w:cs="Times New Roman"/>
          <w:sz w:val="22"/>
          <w:szCs w:val="22"/>
          <w:lang w:val="fr-FR"/>
        </w:rPr>
        <w:t>roit ou dans un domaine connexe</w:t>
      </w:r>
      <w:r w:rsidR="00EE3380" w:rsidRPr="00F73828">
        <w:rPr>
          <w:rFonts w:ascii="Arial Narrow" w:hAnsi="Arial Narrow" w:cs="Times New Roman"/>
          <w:sz w:val="22"/>
          <w:szCs w:val="22"/>
          <w:lang w:val="fr-FR"/>
        </w:rPr>
        <w:t>;</w:t>
      </w:r>
    </w:p>
    <w:p w14:paraId="14133EFB" w14:textId="77777777" w:rsidR="009D3E2B" w:rsidRPr="00F73828" w:rsidRDefault="00EE3380" w:rsidP="00F73828">
      <w:pPr>
        <w:pStyle w:val="ListParagraph"/>
        <w:numPr>
          <w:ilvl w:val="0"/>
          <w:numId w:val="24"/>
        </w:numPr>
        <w:jc w:val="both"/>
        <w:rPr>
          <w:rFonts w:ascii="Arial Narrow" w:eastAsiaTheme="minorHAnsi" w:hAnsi="Arial Narrow"/>
          <w:color w:val="000000"/>
          <w:sz w:val="22"/>
          <w:szCs w:val="22"/>
          <w:lang w:val="fr-FR"/>
        </w:rPr>
      </w:pPr>
      <w:r w:rsidRPr="00F73828">
        <w:rPr>
          <w:rFonts w:ascii="Arial Narrow" w:eastAsiaTheme="minorHAnsi" w:hAnsi="Arial Narrow"/>
          <w:color w:val="000000"/>
          <w:sz w:val="22"/>
          <w:szCs w:val="22"/>
          <w:lang w:val="fr-FR"/>
        </w:rPr>
        <w:t xml:space="preserve">Justifier d’au moins </w:t>
      </w:r>
      <w:r w:rsidR="00C55978" w:rsidRPr="00F73828">
        <w:rPr>
          <w:rFonts w:ascii="Arial Narrow" w:eastAsiaTheme="minorHAnsi" w:hAnsi="Arial Narrow"/>
          <w:color w:val="000000"/>
          <w:sz w:val="22"/>
          <w:szCs w:val="22"/>
          <w:lang w:val="fr-FR"/>
        </w:rPr>
        <w:t>dix</w:t>
      </w:r>
      <w:r w:rsidR="00F73828">
        <w:rPr>
          <w:rFonts w:ascii="Arial Narrow" w:eastAsiaTheme="minorHAnsi" w:hAnsi="Arial Narrow"/>
          <w:color w:val="000000"/>
          <w:sz w:val="22"/>
          <w:szCs w:val="22"/>
          <w:lang w:val="fr-FR"/>
        </w:rPr>
        <w:t xml:space="preserve"> </w:t>
      </w:r>
      <w:r w:rsidR="00C55978" w:rsidRPr="00F73828">
        <w:rPr>
          <w:rFonts w:ascii="Arial Narrow" w:eastAsiaTheme="minorHAnsi" w:hAnsi="Arial Narrow"/>
          <w:color w:val="000000"/>
          <w:sz w:val="22"/>
          <w:szCs w:val="22"/>
          <w:lang w:val="fr-FR"/>
        </w:rPr>
        <w:t>10</w:t>
      </w:r>
      <w:r w:rsidRPr="00F73828">
        <w:rPr>
          <w:rFonts w:ascii="Arial Narrow" w:eastAsiaTheme="minorHAnsi" w:hAnsi="Arial Narrow"/>
          <w:color w:val="000000"/>
          <w:sz w:val="22"/>
          <w:szCs w:val="22"/>
          <w:lang w:val="fr-FR"/>
        </w:rPr>
        <w:t>) an</w:t>
      </w:r>
      <w:r w:rsidR="00E1133F" w:rsidRPr="00F73828">
        <w:rPr>
          <w:rFonts w:ascii="Arial Narrow" w:eastAsiaTheme="minorHAnsi" w:hAnsi="Arial Narrow"/>
          <w:color w:val="000000"/>
          <w:sz w:val="22"/>
          <w:szCs w:val="22"/>
          <w:lang w:val="fr-FR"/>
        </w:rPr>
        <w:t>née</w:t>
      </w:r>
      <w:r w:rsidRPr="00F73828">
        <w:rPr>
          <w:rFonts w:ascii="Arial Narrow" w:eastAsiaTheme="minorHAnsi" w:hAnsi="Arial Narrow"/>
          <w:color w:val="000000"/>
          <w:sz w:val="22"/>
          <w:szCs w:val="22"/>
          <w:lang w:val="fr-FR"/>
        </w:rPr>
        <w:t xml:space="preserve">s d’expérience professionnelle dans le domaine de l’administration et </w:t>
      </w:r>
      <w:r w:rsidR="00E1133F" w:rsidRPr="00F73828">
        <w:rPr>
          <w:rFonts w:ascii="Arial Narrow" w:eastAsiaTheme="minorHAnsi" w:hAnsi="Arial Narrow"/>
          <w:color w:val="000000"/>
          <w:sz w:val="22"/>
          <w:szCs w:val="22"/>
          <w:lang w:val="fr-FR"/>
        </w:rPr>
        <w:t xml:space="preserve">de </w:t>
      </w:r>
      <w:r w:rsidRPr="00F73828">
        <w:rPr>
          <w:rFonts w:ascii="Arial Narrow" w:eastAsiaTheme="minorHAnsi" w:hAnsi="Arial Narrow"/>
          <w:color w:val="000000"/>
          <w:sz w:val="22"/>
          <w:szCs w:val="22"/>
          <w:lang w:val="fr-FR"/>
        </w:rPr>
        <w:t xml:space="preserve">la passation des marchés dans le secteur public ou privé, dont au moins </w:t>
      </w:r>
      <w:r w:rsidR="00C55978" w:rsidRPr="00F73828">
        <w:rPr>
          <w:rFonts w:ascii="Arial Narrow" w:eastAsiaTheme="minorHAnsi" w:hAnsi="Arial Narrow"/>
          <w:color w:val="000000"/>
          <w:sz w:val="22"/>
          <w:szCs w:val="22"/>
          <w:lang w:val="fr-FR"/>
        </w:rPr>
        <w:t xml:space="preserve">cinq </w:t>
      </w:r>
      <w:r w:rsidRPr="00F73828">
        <w:rPr>
          <w:rFonts w:ascii="Arial Narrow" w:eastAsiaTheme="minorHAnsi" w:hAnsi="Arial Narrow"/>
          <w:color w:val="000000"/>
          <w:sz w:val="22"/>
          <w:szCs w:val="22"/>
          <w:lang w:val="fr-FR"/>
        </w:rPr>
        <w:t xml:space="preserve"> (</w:t>
      </w:r>
      <w:r w:rsidR="00C55978" w:rsidRPr="00F73828">
        <w:rPr>
          <w:rFonts w:ascii="Arial Narrow" w:eastAsiaTheme="minorHAnsi" w:hAnsi="Arial Narrow"/>
          <w:color w:val="000000"/>
          <w:sz w:val="22"/>
          <w:szCs w:val="22"/>
          <w:lang w:val="fr-FR"/>
        </w:rPr>
        <w:t>5</w:t>
      </w:r>
      <w:r w:rsidRPr="00F73828">
        <w:rPr>
          <w:rFonts w:ascii="Arial Narrow" w:eastAsiaTheme="minorHAnsi" w:hAnsi="Arial Narrow"/>
          <w:color w:val="000000"/>
          <w:sz w:val="22"/>
          <w:szCs w:val="22"/>
          <w:lang w:val="fr-FR"/>
        </w:rPr>
        <w:t xml:space="preserve">) ans directement liés à </w:t>
      </w:r>
      <w:r w:rsidR="009E7AD3" w:rsidRPr="00F73828">
        <w:rPr>
          <w:rFonts w:ascii="Arial Narrow" w:eastAsiaTheme="minorHAnsi" w:hAnsi="Arial Narrow"/>
          <w:color w:val="000000"/>
          <w:sz w:val="22"/>
          <w:szCs w:val="22"/>
          <w:lang w:val="fr-FR"/>
        </w:rPr>
        <w:t xml:space="preserve">la </w:t>
      </w:r>
      <w:r w:rsidRPr="00F73828">
        <w:rPr>
          <w:rFonts w:ascii="Arial Narrow" w:eastAsiaTheme="minorHAnsi" w:hAnsi="Arial Narrow"/>
          <w:color w:val="000000"/>
          <w:sz w:val="22"/>
          <w:szCs w:val="22"/>
          <w:lang w:val="fr-FR"/>
        </w:rPr>
        <w:t>passation des marchés et</w:t>
      </w:r>
      <w:r w:rsidR="00847A1C" w:rsidRPr="00F73828">
        <w:rPr>
          <w:rFonts w:ascii="Arial Narrow" w:eastAsiaTheme="minorHAnsi" w:hAnsi="Arial Narrow"/>
          <w:color w:val="000000"/>
          <w:sz w:val="22"/>
          <w:szCs w:val="22"/>
          <w:lang w:val="fr-FR"/>
        </w:rPr>
        <w:t xml:space="preserve"> </w:t>
      </w:r>
      <w:r w:rsidRPr="00F73828">
        <w:rPr>
          <w:rFonts w:ascii="Arial Narrow" w:eastAsiaTheme="minorHAnsi" w:hAnsi="Arial Narrow"/>
          <w:color w:val="000000"/>
          <w:sz w:val="22"/>
          <w:szCs w:val="22"/>
          <w:lang w:val="fr-FR"/>
        </w:rPr>
        <w:t>/</w:t>
      </w:r>
      <w:r w:rsidR="00847A1C" w:rsidRPr="00F73828">
        <w:rPr>
          <w:rFonts w:ascii="Arial Narrow" w:eastAsiaTheme="minorHAnsi" w:hAnsi="Arial Narrow"/>
          <w:color w:val="000000"/>
          <w:sz w:val="22"/>
          <w:szCs w:val="22"/>
          <w:lang w:val="fr-FR"/>
        </w:rPr>
        <w:t xml:space="preserve"> </w:t>
      </w:r>
      <w:r w:rsidRPr="00F73828">
        <w:rPr>
          <w:rFonts w:ascii="Arial Narrow" w:eastAsiaTheme="minorHAnsi" w:hAnsi="Arial Narrow"/>
          <w:color w:val="000000"/>
          <w:sz w:val="22"/>
          <w:szCs w:val="22"/>
          <w:lang w:val="fr-FR"/>
        </w:rPr>
        <w:t xml:space="preserve">ou achat des biens et services </w:t>
      </w:r>
      <w:r w:rsidR="00C55978" w:rsidRPr="00F73828">
        <w:rPr>
          <w:rFonts w:ascii="Arial Narrow" w:eastAsiaTheme="minorHAnsi" w:hAnsi="Arial Narrow"/>
          <w:color w:val="000000"/>
          <w:sz w:val="22"/>
          <w:szCs w:val="22"/>
          <w:lang w:val="fr-FR"/>
        </w:rPr>
        <w:t>pour des projets complexes financés par les institutions multilatérales </w:t>
      </w:r>
      <w:r w:rsidRPr="00F73828">
        <w:rPr>
          <w:rFonts w:ascii="Arial Narrow" w:eastAsiaTheme="minorHAnsi" w:hAnsi="Arial Narrow"/>
          <w:color w:val="000000"/>
          <w:sz w:val="22"/>
          <w:szCs w:val="22"/>
          <w:lang w:val="fr-FR"/>
        </w:rPr>
        <w:t>;</w:t>
      </w:r>
    </w:p>
    <w:p w14:paraId="4163F00F" w14:textId="77777777" w:rsidR="00FB1DAA" w:rsidRDefault="009D3E2B" w:rsidP="00F73828">
      <w:pPr>
        <w:pStyle w:val="ListParagraph"/>
        <w:numPr>
          <w:ilvl w:val="0"/>
          <w:numId w:val="24"/>
        </w:numPr>
        <w:jc w:val="both"/>
        <w:rPr>
          <w:rFonts w:ascii="Arial Narrow" w:eastAsiaTheme="minorHAnsi" w:hAnsi="Arial Narrow"/>
          <w:color w:val="000000"/>
          <w:sz w:val="22"/>
          <w:szCs w:val="22"/>
          <w:lang w:val="fr-FR"/>
        </w:rPr>
      </w:pPr>
      <w:r w:rsidRPr="00F73828">
        <w:rPr>
          <w:rFonts w:ascii="Arial Narrow" w:eastAsiaTheme="minorHAnsi" w:hAnsi="Arial Narrow"/>
          <w:color w:val="000000"/>
          <w:sz w:val="22"/>
          <w:szCs w:val="22"/>
          <w:lang w:val="fr-FR"/>
        </w:rPr>
        <w:t>Une parfaite connaissance des</w:t>
      </w:r>
      <w:r w:rsidR="00786F31">
        <w:rPr>
          <w:rFonts w:ascii="Arial Narrow" w:eastAsiaTheme="minorHAnsi" w:hAnsi="Arial Narrow"/>
          <w:color w:val="000000"/>
          <w:sz w:val="22"/>
          <w:szCs w:val="22"/>
          <w:lang w:val="fr-FR"/>
        </w:rPr>
        <w:t xml:space="preserve"> </w:t>
      </w:r>
      <w:r w:rsidRPr="00F73828">
        <w:rPr>
          <w:rFonts w:ascii="Arial Narrow" w:eastAsiaTheme="minorHAnsi" w:hAnsi="Arial Narrow"/>
          <w:color w:val="000000"/>
          <w:sz w:val="22"/>
          <w:szCs w:val="22"/>
          <w:lang w:val="fr-FR"/>
        </w:rPr>
        <w:t>politiques et pratiques des banques multilatérales de développement en matière de passation des marchés</w:t>
      </w:r>
      <w:r w:rsidR="00786F31">
        <w:rPr>
          <w:rFonts w:ascii="Arial Narrow" w:eastAsiaTheme="minorHAnsi" w:hAnsi="Arial Narrow"/>
          <w:color w:val="000000"/>
          <w:sz w:val="22"/>
          <w:szCs w:val="22"/>
          <w:lang w:val="fr-FR"/>
        </w:rPr>
        <w:t> ;</w:t>
      </w:r>
    </w:p>
    <w:p w14:paraId="31FD573A" w14:textId="77777777" w:rsidR="00786F31" w:rsidRPr="00F73828" w:rsidRDefault="00786F31" w:rsidP="00674E4A">
      <w:pPr>
        <w:pStyle w:val="ListParagraph"/>
        <w:numPr>
          <w:ilvl w:val="0"/>
          <w:numId w:val="24"/>
        </w:numPr>
        <w:jc w:val="both"/>
        <w:rPr>
          <w:rFonts w:ascii="Arial Narrow" w:eastAsiaTheme="minorHAnsi" w:hAnsi="Arial Narrow"/>
          <w:color w:val="000000"/>
          <w:sz w:val="22"/>
          <w:szCs w:val="22"/>
          <w:lang w:val="fr-FR"/>
        </w:rPr>
      </w:pPr>
      <w:r w:rsidRPr="00786F31">
        <w:rPr>
          <w:rFonts w:ascii="Arial Narrow" w:eastAsiaTheme="minorHAnsi" w:hAnsi="Arial Narrow"/>
          <w:color w:val="000000"/>
          <w:sz w:val="22"/>
          <w:szCs w:val="22"/>
          <w:lang w:val="fr-FR"/>
        </w:rPr>
        <w:t xml:space="preserve">Connaissance et expérience de </w:t>
      </w:r>
      <w:r w:rsidR="00747F49" w:rsidRPr="00747F49">
        <w:rPr>
          <w:rFonts w:ascii="Arial Narrow" w:eastAsiaTheme="minorHAnsi" w:hAnsi="Arial Narrow"/>
          <w:b/>
          <w:bCs/>
          <w:color w:val="000000"/>
          <w:sz w:val="22"/>
          <w:szCs w:val="22"/>
          <w:lang w:val="fr-FR"/>
        </w:rPr>
        <w:t>toutes</w:t>
      </w:r>
      <w:r w:rsidRPr="00786F31">
        <w:rPr>
          <w:rFonts w:ascii="Arial Narrow" w:eastAsiaTheme="minorHAnsi" w:hAnsi="Arial Narrow"/>
          <w:color w:val="000000"/>
          <w:sz w:val="22"/>
          <w:szCs w:val="22"/>
          <w:lang w:val="fr-FR"/>
        </w:rPr>
        <w:t xml:space="preserve"> les catégories </w:t>
      </w:r>
      <w:r w:rsidR="00674E4A">
        <w:rPr>
          <w:rFonts w:ascii="Arial Narrow" w:eastAsiaTheme="minorHAnsi" w:hAnsi="Arial Narrow"/>
          <w:color w:val="000000"/>
          <w:sz w:val="22"/>
          <w:szCs w:val="22"/>
          <w:lang w:val="fr-FR"/>
        </w:rPr>
        <w:t xml:space="preserve">de passation de marché </w:t>
      </w:r>
      <w:r w:rsidRPr="00786F31">
        <w:rPr>
          <w:rFonts w:ascii="Arial Narrow" w:eastAsiaTheme="minorHAnsi" w:hAnsi="Arial Narrow"/>
          <w:color w:val="000000"/>
          <w:sz w:val="22"/>
          <w:szCs w:val="22"/>
          <w:lang w:val="fr-FR"/>
        </w:rPr>
        <w:t>(biens, travaux et services de consultation)</w:t>
      </w:r>
      <w:r>
        <w:rPr>
          <w:rFonts w:ascii="Arial Narrow" w:eastAsiaTheme="minorHAnsi" w:hAnsi="Arial Narrow"/>
          <w:color w:val="000000"/>
          <w:sz w:val="22"/>
          <w:szCs w:val="22"/>
          <w:lang w:val="fr-FR"/>
        </w:rPr>
        <w:t> ;</w:t>
      </w:r>
    </w:p>
    <w:p w14:paraId="5F081580" w14:textId="77777777" w:rsidR="00C55978" w:rsidRPr="00F73828" w:rsidRDefault="00C55978" w:rsidP="00F73828">
      <w:pPr>
        <w:pStyle w:val="ListParagraph"/>
        <w:numPr>
          <w:ilvl w:val="0"/>
          <w:numId w:val="24"/>
        </w:numPr>
        <w:jc w:val="both"/>
        <w:rPr>
          <w:rFonts w:ascii="Arial Narrow" w:eastAsiaTheme="minorHAnsi" w:hAnsi="Arial Narrow"/>
          <w:color w:val="000000"/>
          <w:sz w:val="22"/>
          <w:szCs w:val="22"/>
          <w:lang w:val="fr-FR"/>
        </w:rPr>
      </w:pPr>
      <w:r w:rsidRPr="00F73828">
        <w:rPr>
          <w:rFonts w:ascii="Arial Narrow" w:eastAsiaTheme="minorHAnsi" w:hAnsi="Arial Narrow"/>
          <w:color w:val="000000"/>
          <w:sz w:val="22"/>
          <w:szCs w:val="22"/>
          <w:lang w:val="fr-FR"/>
        </w:rPr>
        <w:t xml:space="preserve">Expérience antérieure </w:t>
      </w:r>
      <w:r w:rsidR="001A3F14">
        <w:rPr>
          <w:rFonts w:ascii="Arial Narrow" w:eastAsiaTheme="minorHAnsi" w:hAnsi="Arial Narrow"/>
          <w:color w:val="000000"/>
          <w:sz w:val="22"/>
          <w:szCs w:val="22"/>
          <w:lang w:val="fr-FR"/>
        </w:rPr>
        <w:t>de gestion de contrats clés à main (</w:t>
      </w:r>
      <w:r w:rsidRPr="00F73828">
        <w:rPr>
          <w:rFonts w:ascii="Arial Narrow" w:eastAsiaTheme="minorHAnsi" w:hAnsi="Arial Narrow"/>
          <w:color w:val="000000"/>
          <w:sz w:val="22"/>
          <w:szCs w:val="22"/>
          <w:lang w:val="fr-FR"/>
        </w:rPr>
        <w:t>contrats EPC</w:t>
      </w:r>
      <w:r w:rsidR="001A3F14">
        <w:rPr>
          <w:rFonts w:ascii="Arial Narrow" w:eastAsiaTheme="minorHAnsi" w:hAnsi="Arial Narrow"/>
          <w:color w:val="000000"/>
          <w:sz w:val="22"/>
          <w:szCs w:val="22"/>
          <w:lang w:val="fr-FR"/>
        </w:rPr>
        <w:t>)</w:t>
      </w:r>
      <w:r w:rsidRPr="00F73828">
        <w:rPr>
          <w:rFonts w:ascii="Arial Narrow" w:eastAsiaTheme="minorHAnsi" w:hAnsi="Arial Narrow"/>
          <w:color w:val="000000"/>
          <w:sz w:val="22"/>
          <w:szCs w:val="22"/>
          <w:lang w:val="fr-FR"/>
        </w:rPr>
        <w:t xml:space="preserve"> dans le secteur de l’énergie électrique est un atout.</w:t>
      </w:r>
    </w:p>
    <w:p w14:paraId="542DA9A3" w14:textId="77777777" w:rsidR="00FB1DAA" w:rsidRPr="00F73828" w:rsidRDefault="00FB1DAA" w:rsidP="003849F3">
      <w:pPr>
        <w:pStyle w:val="Default"/>
        <w:ind w:left="720"/>
        <w:jc w:val="both"/>
        <w:rPr>
          <w:rFonts w:ascii="Arial Narrow" w:hAnsi="Arial Narrow"/>
          <w:sz w:val="22"/>
          <w:szCs w:val="22"/>
          <w:lang w:val="fr-FR"/>
        </w:rPr>
      </w:pPr>
    </w:p>
    <w:p w14:paraId="76D1BFC2" w14:textId="77777777" w:rsidR="00FB1DAA" w:rsidRPr="00F73828" w:rsidRDefault="003849F3" w:rsidP="00FB1DAA">
      <w:pPr>
        <w:pStyle w:val="Default"/>
        <w:jc w:val="both"/>
        <w:rPr>
          <w:rFonts w:ascii="Arial Narrow" w:hAnsi="Arial Narrow"/>
          <w:b/>
          <w:color w:val="365F91" w:themeColor="accent1" w:themeShade="BF"/>
          <w:sz w:val="22"/>
          <w:szCs w:val="22"/>
          <w:lang w:val="fr-FR"/>
        </w:rPr>
      </w:pPr>
      <w:r w:rsidRPr="00F73828">
        <w:rPr>
          <w:rFonts w:ascii="Arial Narrow" w:hAnsi="Arial Narrow"/>
          <w:b/>
          <w:color w:val="365F91" w:themeColor="accent1" w:themeShade="BF"/>
          <w:sz w:val="22"/>
          <w:szCs w:val="22"/>
          <w:lang w:val="fr-FR"/>
        </w:rPr>
        <w:t>Aptitudes et compétences :</w:t>
      </w:r>
    </w:p>
    <w:p w14:paraId="67B664BE" w14:textId="77777777" w:rsidR="004746FA" w:rsidRPr="00F73828" w:rsidRDefault="0011143E" w:rsidP="004746FA">
      <w:pPr>
        <w:pStyle w:val="Default"/>
        <w:numPr>
          <w:ilvl w:val="0"/>
          <w:numId w:val="24"/>
        </w:numPr>
        <w:jc w:val="both"/>
        <w:rPr>
          <w:rFonts w:ascii="Arial Narrow" w:hAnsi="Arial Narrow" w:cs="Times New Roman"/>
          <w:sz w:val="22"/>
          <w:szCs w:val="22"/>
          <w:lang w:val="fr-FR"/>
        </w:rPr>
      </w:pPr>
      <w:r w:rsidRPr="00F73828">
        <w:rPr>
          <w:rFonts w:ascii="Arial Narrow" w:hAnsi="Arial Narrow" w:cs="Times New Roman"/>
          <w:sz w:val="22"/>
          <w:szCs w:val="22"/>
          <w:lang w:val="fr-FR"/>
        </w:rPr>
        <w:t>Haut niveau d'intégrité et d'éthique professionnelle</w:t>
      </w:r>
      <w:r w:rsidR="006A66D0" w:rsidRPr="00F73828">
        <w:rPr>
          <w:rFonts w:ascii="Arial Narrow" w:hAnsi="Arial Narrow" w:cs="Times New Roman"/>
          <w:sz w:val="22"/>
          <w:szCs w:val="22"/>
          <w:lang w:val="fr-FR"/>
        </w:rPr>
        <w:t> ;</w:t>
      </w:r>
    </w:p>
    <w:p w14:paraId="5B43C32F" w14:textId="77777777" w:rsidR="004746FA" w:rsidRPr="00F73828" w:rsidRDefault="004746FA" w:rsidP="004746FA">
      <w:pPr>
        <w:pStyle w:val="Default"/>
        <w:numPr>
          <w:ilvl w:val="0"/>
          <w:numId w:val="24"/>
        </w:numPr>
        <w:jc w:val="both"/>
        <w:rPr>
          <w:rFonts w:ascii="Arial Narrow" w:hAnsi="Arial Narrow" w:cs="Times New Roman"/>
          <w:sz w:val="22"/>
          <w:szCs w:val="22"/>
          <w:lang w:val="fr-FR"/>
        </w:rPr>
      </w:pPr>
      <w:r w:rsidRPr="00F73828">
        <w:rPr>
          <w:rFonts w:ascii="Arial Narrow" w:hAnsi="Arial Narrow"/>
          <w:sz w:val="22"/>
          <w:szCs w:val="22"/>
          <w:lang w:val="fr-FR"/>
        </w:rPr>
        <w:t>Excellentes compétences organisationnelles et expérience avérée d’interaction efficace avec des équipes pluridisciplinaires, dans un environnement multiculturel et sous pression ;</w:t>
      </w:r>
    </w:p>
    <w:p w14:paraId="51A3CD12" w14:textId="77777777" w:rsidR="00FB1DAA" w:rsidRPr="00EB3CD1" w:rsidRDefault="004746FA" w:rsidP="004746FA">
      <w:pPr>
        <w:pStyle w:val="Default"/>
        <w:numPr>
          <w:ilvl w:val="0"/>
          <w:numId w:val="24"/>
        </w:numPr>
        <w:jc w:val="both"/>
        <w:rPr>
          <w:rFonts w:ascii="Arial Narrow" w:hAnsi="Arial Narrow" w:cs="Times New Roman"/>
          <w:sz w:val="22"/>
          <w:szCs w:val="22"/>
          <w:lang w:val="fr-FR"/>
        </w:rPr>
      </w:pPr>
      <w:r w:rsidRPr="00F73828">
        <w:rPr>
          <w:rFonts w:ascii="Arial Narrow" w:hAnsi="Arial Narrow"/>
          <w:sz w:val="22"/>
          <w:szCs w:val="22"/>
          <w:lang w:val="fr-FR"/>
        </w:rPr>
        <w:t>La capacité à faire preuve d’initiatives et d’analyses critiques dans la mise en œuvre des politiques, règles et procédures ;</w:t>
      </w:r>
    </w:p>
    <w:p w14:paraId="13FF1411" w14:textId="77777777" w:rsidR="00EB3CD1" w:rsidRDefault="00EB3CD1" w:rsidP="00EB3CD1">
      <w:pPr>
        <w:pStyle w:val="Default"/>
        <w:numPr>
          <w:ilvl w:val="0"/>
          <w:numId w:val="24"/>
        </w:numPr>
        <w:jc w:val="both"/>
        <w:rPr>
          <w:rFonts w:ascii="Arial Narrow" w:hAnsi="Arial Narrow" w:cs="Times New Roman"/>
          <w:sz w:val="22"/>
          <w:szCs w:val="22"/>
          <w:lang w:val="fr-FR"/>
        </w:rPr>
      </w:pPr>
      <w:r w:rsidRPr="00EB3CD1">
        <w:rPr>
          <w:rFonts w:ascii="Arial Narrow" w:hAnsi="Arial Narrow" w:cs="Times New Roman"/>
          <w:sz w:val="22"/>
          <w:szCs w:val="22"/>
          <w:lang w:val="fr-FR"/>
        </w:rPr>
        <w:t>Maîtrise de l'anglais et du français (lecture et écriture)</w:t>
      </w:r>
      <w:r w:rsidR="00A2447D">
        <w:rPr>
          <w:rFonts w:ascii="Arial Narrow" w:hAnsi="Arial Narrow" w:cs="Times New Roman"/>
          <w:sz w:val="22"/>
          <w:szCs w:val="22"/>
          <w:lang w:val="fr-FR"/>
        </w:rPr>
        <w:t>.</w:t>
      </w:r>
    </w:p>
    <w:p w14:paraId="3BB19290" w14:textId="77777777" w:rsidR="00AC5065" w:rsidRDefault="00AC5065" w:rsidP="00AC5065">
      <w:pPr>
        <w:pStyle w:val="Default"/>
        <w:jc w:val="both"/>
        <w:rPr>
          <w:rFonts w:ascii="Arial Narrow" w:hAnsi="Arial Narrow" w:cs="Times New Roman"/>
          <w:sz w:val="22"/>
          <w:szCs w:val="22"/>
          <w:lang w:val="fr-FR"/>
        </w:rPr>
      </w:pPr>
    </w:p>
    <w:p w14:paraId="2650759B" w14:textId="77777777" w:rsidR="00AC5065" w:rsidRDefault="00AC5065" w:rsidP="00AC5065">
      <w:pPr>
        <w:pStyle w:val="Default"/>
        <w:jc w:val="both"/>
        <w:rPr>
          <w:rFonts w:ascii="Arial Narrow" w:hAnsi="Arial Narrow" w:cs="Times New Roman"/>
          <w:sz w:val="22"/>
          <w:szCs w:val="22"/>
          <w:lang w:val="fr-FR"/>
        </w:rPr>
      </w:pPr>
    </w:p>
    <w:p w14:paraId="77BC863C" w14:textId="77777777" w:rsidR="00AC5065" w:rsidRDefault="00AC5065" w:rsidP="00AC5065">
      <w:pPr>
        <w:pStyle w:val="Default"/>
        <w:jc w:val="both"/>
        <w:rPr>
          <w:rFonts w:ascii="Arial Narrow" w:hAnsi="Arial Narrow" w:cs="Times New Roman"/>
          <w:sz w:val="22"/>
          <w:szCs w:val="22"/>
          <w:lang w:val="fr-FR"/>
        </w:rPr>
      </w:pPr>
    </w:p>
    <w:p w14:paraId="16769E37" w14:textId="77777777" w:rsidR="00095331" w:rsidRDefault="00095331" w:rsidP="00AC5065">
      <w:pPr>
        <w:pStyle w:val="Default"/>
        <w:jc w:val="both"/>
        <w:rPr>
          <w:rFonts w:ascii="Arial Narrow" w:hAnsi="Arial Narrow" w:cs="Times New Roman"/>
          <w:sz w:val="22"/>
          <w:szCs w:val="22"/>
          <w:lang w:val="fr-FR"/>
        </w:rPr>
      </w:pPr>
    </w:p>
    <w:p w14:paraId="5FA0658B" w14:textId="77777777" w:rsidR="00095331" w:rsidRPr="00F73828" w:rsidRDefault="00095331" w:rsidP="00AC5065">
      <w:pPr>
        <w:pStyle w:val="Default"/>
        <w:jc w:val="both"/>
        <w:rPr>
          <w:rFonts w:ascii="Arial Narrow" w:hAnsi="Arial Narrow" w:cs="Times New Roman"/>
          <w:sz w:val="22"/>
          <w:szCs w:val="22"/>
          <w:lang w:val="fr-FR"/>
        </w:rPr>
      </w:pPr>
    </w:p>
    <w:p w14:paraId="27645CDD" w14:textId="77777777" w:rsidR="00FB1DAA" w:rsidRDefault="00FB1DAA" w:rsidP="00FB1DAA">
      <w:pPr>
        <w:pStyle w:val="Default"/>
        <w:ind w:left="360"/>
        <w:jc w:val="both"/>
        <w:rPr>
          <w:rFonts w:ascii="Arial Narrow" w:hAnsi="Arial Narrow"/>
          <w:sz w:val="22"/>
          <w:szCs w:val="22"/>
          <w:lang w:val="fr-FR"/>
        </w:rPr>
      </w:pPr>
    </w:p>
    <w:p w14:paraId="504B5C2E" w14:textId="77777777" w:rsidR="003E6C70" w:rsidRDefault="003E6C70" w:rsidP="007668A6">
      <w:pPr>
        <w:pStyle w:val="Default"/>
        <w:shd w:val="clear" w:color="auto" w:fill="D6E3BC" w:themeFill="accent3" w:themeFillTint="66"/>
        <w:jc w:val="center"/>
        <w:rPr>
          <w:rFonts w:ascii="Aharoni" w:hAnsi="Aharoni" w:cs="Aharoni"/>
          <w:b/>
          <w:color w:val="365F91" w:themeColor="accent1" w:themeShade="BF"/>
          <w:sz w:val="28"/>
          <w:szCs w:val="22"/>
          <w:lang w:val="fr-FR"/>
        </w:rPr>
      </w:pPr>
    </w:p>
    <w:p w14:paraId="761C3F01" w14:textId="77777777" w:rsidR="007668A6" w:rsidRPr="003E6C70" w:rsidRDefault="00AB25D7" w:rsidP="003E6C70">
      <w:pPr>
        <w:pStyle w:val="Default"/>
        <w:shd w:val="clear" w:color="auto" w:fill="D6E3BC" w:themeFill="accent3" w:themeFillTint="66"/>
        <w:jc w:val="center"/>
        <w:rPr>
          <w:rFonts w:ascii="Aharoni" w:hAnsi="Aharoni" w:cs="Aharoni"/>
          <w:b/>
          <w:color w:val="365F91" w:themeColor="accent1" w:themeShade="BF"/>
          <w:sz w:val="28"/>
          <w:szCs w:val="22"/>
          <w:lang w:val="fr-FR"/>
        </w:rPr>
      </w:pPr>
      <w:r>
        <w:rPr>
          <w:rFonts w:ascii="Aharoni" w:hAnsi="Aharoni" w:cs="Aharoni"/>
          <w:b/>
          <w:color w:val="365F91" w:themeColor="accent1" w:themeShade="BF"/>
          <w:sz w:val="28"/>
          <w:szCs w:val="22"/>
          <w:lang w:val="fr-FR"/>
        </w:rPr>
        <w:t>Coordonnateur</w:t>
      </w:r>
      <w:r w:rsidR="002C7E3B">
        <w:rPr>
          <w:rFonts w:ascii="Aharoni" w:hAnsi="Aharoni" w:cs="Aharoni"/>
          <w:b/>
          <w:color w:val="365F91" w:themeColor="accent1" w:themeShade="BF"/>
          <w:sz w:val="28"/>
          <w:szCs w:val="22"/>
          <w:lang w:val="fr-FR"/>
        </w:rPr>
        <w:t xml:space="preserve"> </w:t>
      </w:r>
      <w:r>
        <w:rPr>
          <w:rFonts w:ascii="Aharoni" w:hAnsi="Aharoni" w:cs="Aharoni"/>
          <w:b/>
          <w:color w:val="365F91" w:themeColor="accent1" w:themeShade="BF"/>
          <w:sz w:val="28"/>
          <w:szCs w:val="22"/>
          <w:lang w:val="fr-FR"/>
        </w:rPr>
        <w:t>(t</w:t>
      </w:r>
      <w:r w:rsidRPr="00AB25D7">
        <w:rPr>
          <w:rFonts w:ascii="Aharoni" w:hAnsi="Aharoni" w:cs="Aharoni"/>
          <w:b/>
          <w:color w:val="365F91" w:themeColor="accent1" w:themeShade="BF"/>
          <w:sz w:val="28"/>
          <w:szCs w:val="22"/>
          <w:lang w:val="fr-FR"/>
        </w:rPr>
        <w:t>rice) Technique Principal(</w:t>
      </w:r>
      <w:r>
        <w:rPr>
          <w:rFonts w:ascii="Aharoni" w:hAnsi="Aharoni" w:cs="Aharoni"/>
          <w:b/>
          <w:color w:val="365F91" w:themeColor="accent1" w:themeShade="BF"/>
          <w:sz w:val="28"/>
          <w:szCs w:val="22"/>
          <w:lang w:val="fr-FR"/>
        </w:rPr>
        <w:t>e</w:t>
      </w:r>
      <w:r w:rsidRPr="00AB25D7">
        <w:rPr>
          <w:rFonts w:ascii="Aharoni" w:hAnsi="Aharoni" w:cs="Aharoni"/>
          <w:b/>
          <w:color w:val="365F91" w:themeColor="accent1" w:themeShade="BF"/>
          <w:sz w:val="28"/>
          <w:szCs w:val="22"/>
          <w:lang w:val="fr-FR"/>
        </w:rPr>
        <w:t xml:space="preserve">) </w:t>
      </w:r>
      <w:r>
        <w:rPr>
          <w:rFonts w:ascii="Aharoni" w:hAnsi="Aharoni" w:cs="Aharoni"/>
          <w:b/>
          <w:color w:val="365F91" w:themeColor="accent1" w:themeShade="BF"/>
          <w:sz w:val="28"/>
          <w:szCs w:val="22"/>
          <w:lang w:val="fr-FR"/>
        </w:rPr>
        <w:t>d</w:t>
      </w:r>
      <w:r w:rsidRPr="00AB25D7">
        <w:rPr>
          <w:rFonts w:ascii="Aharoni" w:hAnsi="Aharoni" w:cs="Aharoni"/>
          <w:b/>
          <w:color w:val="365F91" w:themeColor="accent1" w:themeShade="BF"/>
          <w:sz w:val="28"/>
          <w:szCs w:val="22"/>
          <w:lang w:val="fr-FR"/>
        </w:rPr>
        <w:t>e Projet</w:t>
      </w:r>
    </w:p>
    <w:p w14:paraId="34A9F197" w14:textId="77777777" w:rsidR="007668A6" w:rsidRPr="00F73828" w:rsidRDefault="007668A6" w:rsidP="007668A6">
      <w:pPr>
        <w:spacing w:after="0" w:line="240" w:lineRule="auto"/>
        <w:rPr>
          <w:rFonts w:ascii="Aharoni" w:hAnsi="Aharoni" w:cs="Aharoni"/>
          <w:b/>
          <w:noProof w:val="0"/>
          <w:color w:val="365F91" w:themeColor="accent1" w:themeShade="BF"/>
          <w:lang w:val="fr-FR"/>
        </w:rPr>
        <w:sectPr w:rsidR="007668A6" w:rsidRPr="00F73828" w:rsidSect="007668A6">
          <w:type w:val="continuous"/>
          <w:pgSz w:w="12240" w:h="15840"/>
          <w:pgMar w:top="1440" w:right="1440" w:bottom="1440" w:left="1440" w:header="720" w:footer="720" w:gutter="0"/>
          <w:cols w:space="720"/>
        </w:sectPr>
      </w:pPr>
    </w:p>
    <w:p w14:paraId="76A5FACE" w14:textId="77777777" w:rsidR="00E3305C" w:rsidRPr="00F73828" w:rsidRDefault="00E3305C" w:rsidP="00A14296">
      <w:pPr>
        <w:pStyle w:val="Default"/>
        <w:ind w:left="360"/>
        <w:jc w:val="both"/>
        <w:rPr>
          <w:rFonts w:ascii="Arial Narrow" w:hAnsi="Arial Narrow"/>
          <w:sz w:val="22"/>
          <w:szCs w:val="22"/>
          <w:lang w:val="fr-FR"/>
        </w:rPr>
      </w:pPr>
    </w:p>
    <w:p w14:paraId="58939F94" w14:textId="77777777" w:rsidR="007668A6" w:rsidRPr="00F73828" w:rsidRDefault="007668A6" w:rsidP="00474B54">
      <w:pPr>
        <w:pStyle w:val="Default"/>
        <w:ind w:left="360"/>
        <w:jc w:val="both"/>
        <w:rPr>
          <w:rFonts w:ascii="Arial Narrow" w:hAnsi="Arial Narrow"/>
          <w:sz w:val="22"/>
          <w:szCs w:val="22"/>
          <w:lang w:val="fr-FR"/>
        </w:rPr>
        <w:sectPr w:rsidR="007668A6" w:rsidRPr="00F73828" w:rsidSect="005C09C6">
          <w:type w:val="continuous"/>
          <w:pgSz w:w="12240" w:h="15840"/>
          <w:pgMar w:top="1440" w:right="1440" w:bottom="1440" w:left="1440" w:header="720" w:footer="720" w:gutter="0"/>
          <w:cols w:num="2" w:space="720"/>
          <w:docGrid w:linePitch="360"/>
        </w:sectPr>
      </w:pPr>
    </w:p>
    <w:p w14:paraId="325DDC97" w14:textId="77777777" w:rsidR="00D87F59" w:rsidRPr="00F73828" w:rsidRDefault="00D87F59" w:rsidP="007668A6">
      <w:pPr>
        <w:pStyle w:val="Default"/>
        <w:jc w:val="both"/>
        <w:rPr>
          <w:rFonts w:ascii="Arial Narrow" w:hAnsi="Arial Narrow" w:cs="Times New Roman"/>
          <w:sz w:val="22"/>
          <w:szCs w:val="22"/>
          <w:lang w:val="fr-FR"/>
        </w:rPr>
      </w:pPr>
      <w:r w:rsidRPr="00F73828">
        <w:rPr>
          <w:rFonts w:ascii="Arial Narrow" w:hAnsi="Arial Narrow"/>
          <w:sz w:val="22"/>
          <w:szCs w:val="22"/>
          <w:lang w:val="fr-FR"/>
        </w:rPr>
        <w:lastRenderedPageBreak/>
        <w:t>L</w:t>
      </w:r>
      <w:r w:rsidR="001A50E0">
        <w:rPr>
          <w:rFonts w:ascii="Arial Narrow" w:hAnsi="Arial Narrow"/>
          <w:sz w:val="22"/>
          <w:szCs w:val="22"/>
          <w:lang w:val="fr-FR"/>
        </w:rPr>
        <w:t xml:space="preserve">e/la </w:t>
      </w:r>
      <w:r w:rsidR="001A50E0" w:rsidRPr="001A50E0">
        <w:rPr>
          <w:rFonts w:ascii="Arial Narrow" w:hAnsi="Arial Narrow"/>
          <w:sz w:val="22"/>
          <w:szCs w:val="22"/>
          <w:lang w:val="fr-FR"/>
        </w:rPr>
        <w:t>Coordonnateur</w:t>
      </w:r>
      <w:r w:rsidR="00BA7781">
        <w:rPr>
          <w:rFonts w:ascii="Arial Narrow" w:hAnsi="Arial Narrow"/>
          <w:sz w:val="22"/>
          <w:szCs w:val="22"/>
          <w:lang w:val="fr-FR"/>
        </w:rPr>
        <w:t>/</w:t>
      </w:r>
      <w:r w:rsidR="001A50E0" w:rsidRPr="001A50E0">
        <w:rPr>
          <w:rFonts w:ascii="Arial Narrow" w:hAnsi="Arial Narrow"/>
          <w:sz w:val="22"/>
          <w:szCs w:val="22"/>
          <w:lang w:val="fr-FR"/>
        </w:rPr>
        <w:t xml:space="preserve">trice </w:t>
      </w:r>
      <w:r w:rsidR="00BA7781" w:rsidRPr="001A50E0">
        <w:rPr>
          <w:rFonts w:ascii="Arial Narrow" w:hAnsi="Arial Narrow"/>
          <w:sz w:val="22"/>
          <w:szCs w:val="22"/>
          <w:lang w:val="fr-FR"/>
        </w:rPr>
        <w:t>technique principal</w:t>
      </w:r>
      <w:r w:rsidR="001A50E0" w:rsidRPr="001A50E0">
        <w:rPr>
          <w:rFonts w:ascii="Arial Narrow" w:hAnsi="Arial Narrow"/>
          <w:sz w:val="22"/>
          <w:szCs w:val="22"/>
          <w:lang w:val="fr-FR"/>
        </w:rPr>
        <w:t xml:space="preserve">(e) de </w:t>
      </w:r>
      <w:r w:rsidR="00BA7781" w:rsidRPr="001A50E0">
        <w:rPr>
          <w:rFonts w:ascii="Arial Narrow" w:hAnsi="Arial Narrow"/>
          <w:sz w:val="22"/>
          <w:szCs w:val="22"/>
          <w:lang w:val="fr-FR"/>
        </w:rPr>
        <w:t>projet</w:t>
      </w:r>
      <w:r w:rsidR="00BA7781" w:rsidRPr="00F73828">
        <w:rPr>
          <w:rFonts w:ascii="Arial Narrow" w:hAnsi="Arial Narrow"/>
          <w:sz w:val="22"/>
          <w:szCs w:val="22"/>
          <w:lang w:val="fr-FR"/>
        </w:rPr>
        <w:t xml:space="preserve"> </w:t>
      </w:r>
      <w:r w:rsidRPr="00F73828">
        <w:rPr>
          <w:rFonts w:ascii="Arial Narrow" w:hAnsi="Arial Narrow"/>
          <w:sz w:val="22"/>
          <w:szCs w:val="22"/>
          <w:lang w:val="fr-FR"/>
        </w:rPr>
        <w:t>est chargé</w:t>
      </w:r>
      <w:r w:rsidR="005F53D8" w:rsidRPr="00F73828">
        <w:rPr>
          <w:rFonts w:ascii="Arial Narrow" w:hAnsi="Arial Narrow"/>
          <w:sz w:val="22"/>
          <w:szCs w:val="22"/>
          <w:lang w:val="fr-FR"/>
        </w:rPr>
        <w:t>(e)</w:t>
      </w:r>
      <w:r w:rsidRPr="00F73828">
        <w:rPr>
          <w:rFonts w:ascii="Arial Narrow" w:hAnsi="Arial Narrow"/>
          <w:sz w:val="22"/>
          <w:szCs w:val="22"/>
          <w:lang w:val="fr-FR"/>
        </w:rPr>
        <w:t xml:space="preserve"> de coordonner les activités des équipes pluridisciplinaires </w:t>
      </w:r>
      <w:r w:rsidR="00BC05B8">
        <w:rPr>
          <w:rFonts w:ascii="Arial Narrow" w:hAnsi="Arial Narrow"/>
          <w:sz w:val="22"/>
          <w:szCs w:val="22"/>
          <w:lang w:val="fr-FR"/>
        </w:rPr>
        <w:t>qui contribuent</w:t>
      </w:r>
      <w:r w:rsidRPr="00F73828">
        <w:rPr>
          <w:rFonts w:ascii="Arial Narrow" w:hAnsi="Arial Narrow"/>
          <w:sz w:val="22"/>
          <w:szCs w:val="22"/>
          <w:lang w:val="fr-FR"/>
        </w:rPr>
        <w:t xml:space="preserve"> </w:t>
      </w:r>
      <w:r w:rsidR="009F6918">
        <w:rPr>
          <w:rFonts w:ascii="Arial Narrow" w:hAnsi="Arial Narrow"/>
          <w:sz w:val="22"/>
          <w:szCs w:val="22"/>
          <w:lang w:val="fr-FR"/>
        </w:rPr>
        <w:t>aux aspects techniques</w:t>
      </w:r>
      <w:r w:rsidRPr="00F73828">
        <w:rPr>
          <w:rFonts w:ascii="Arial Narrow" w:hAnsi="Arial Narrow"/>
          <w:sz w:val="22"/>
          <w:szCs w:val="22"/>
          <w:lang w:val="fr-FR"/>
        </w:rPr>
        <w:t xml:space="preserve"> du projet Dorsale Nord. Il</w:t>
      </w:r>
      <w:r w:rsidR="00E52991" w:rsidRPr="00F73828">
        <w:rPr>
          <w:rFonts w:ascii="Arial Narrow" w:hAnsi="Arial Narrow"/>
          <w:sz w:val="22"/>
          <w:szCs w:val="22"/>
          <w:lang w:val="fr-FR"/>
        </w:rPr>
        <w:t>/elle</w:t>
      </w:r>
      <w:r w:rsidRPr="00F73828">
        <w:rPr>
          <w:rFonts w:ascii="Arial Narrow" w:hAnsi="Arial Narrow"/>
          <w:sz w:val="22"/>
          <w:szCs w:val="22"/>
          <w:lang w:val="fr-FR"/>
        </w:rPr>
        <w:t xml:space="preserve"> sert de liaison technique entre l’</w:t>
      </w:r>
      <w:r w:rsidR="00D21B64" w:rsidRPr="00F73828">
        <w:rPr>
          <w:rFonts w:ascii="Arial Narrow" w:hAnsi="Arial Narrow"/>
          <w:sz w:val="22"/>
          <w:szCs w:val="22"/>
          <w:lang w:val="fr-FR"/>
        </w:rPr>
        <w:t>UGP</w:t>
      </w:r>
      <w:r w:rsidRPr="00F73828">
        <w:rPr>
          <w:rFonts w:ascii="Arial Narrow" w:hAnsi="Arial Narrow"/>
          <w:sz w:val="22"/>
          <w:szCs w:val="22"/>
          <w:lang w:val="fr-FR"/>
        </w:rPr>
        <w:t xml:space="preserve">, le Maître d’ouvrage et les entreprises de construction contractantes </w:t>
      </w:r>
      <w:r w:rsidR="0054152D" w:rsidRPr="00F73828">
        <w:rPr>
          <w:rFonts w:ascii="Arial Narrow" w:hAnsi="Arial Narrow"/>
          <w:sz w:val="22"/>
          <w:szCs w:val="22"/>
          <w:lang w:val="fr-FR"/>
        </w:rPr>
        <w:t>et assure une coordination exemplaire entre les programmes des différents partenaires techniques impliqués dans le projet.</w:t>
      </w:r>
      <w:r w:rsidR="000A5AB1" w:rsidRPr="00F73828">
        <w:rPr>
          <w:rFonts w:ascii="Arial Narrow" w:hAnsi="Arial Narrow"/>
          <w:sz w:val="22"/>
          <w:szCs w:val="22"/>
          <w:lang w:val="fr-FR"/>
        </w:rPr>
        <w:t xml:space="preserve"> L’Ingénieur</w:t>
      </w:r>
      <w:r w:rsidR="003B7E35" w:rsidRPr="00F73828">
        <w:rPr>
          <w:rFonts w:ascii="Arial Narrow" w:hAnsi="Arial Narrow"/>
          <w:sz w:val="22"/>
          <w:szCs w:val="22"/>
          <w:lang w:val="fr-FR"/>
        </w:rPr>
        <w:t>(e)</w:t>
      </w:r>
      <w:r w:rsidR="000A5AB1" w:rsidRPr="00F73828">
        <w:rPr>
          <w:rFonts w:ascii="Arial Narrow" w:hAnsi="Arial Narrow"/>
          <w:sz w:val="22"/>
          <w:szCs w:val="22"/>
          <w:lang w:val="fr-FR"/>
        </w:rPr>
        <w:t xml:space="preserve"> </w:t>
      </w:r>
      <w:r w:rsidR="00D21B64" w:rsidRPr="00F73828">
        <w:rPr>
          <w:rFonts w:ascii="Arial Narrow" w:hAnsi="Arial Narrow"/>
          <w:sz w:val="22"/>
          <w:szCs w:val="22"/>
          <w:lang w:val="fr-FR"/>
        </w:rPr>
        <w:t>E</w:t>
      </w:r>
      <w:r w:rsidR="000A5AB1" w:rsidRPr="00F73828">
        <w:rPr>
          <w:rFonts w:ascii="Arial Narrow" w:hAnsi="Arial Narrow"/>
          <w:sz w:val="22"/>
          <w:szCs w:val="22"/>
          <w:lang w:val="fr-FR"/>
        </w:rPr>
        <w:t>lectri</w:t>
      </w:r>
      <w:r w:rsidR="00D21B64" w:rsidRPr="00F73828">
        <w:rPr>
          <w:rFonts w:ascii="Arial Narrow" w:hAnsi="Arial Narrow"/>
          <w:sz w:val="22"/>
          <w:szCs w:val="22"/>
          <w:lang w:val="fr-FR"/>
        </w:rPr>
        <w:t>cien</w:t>
      </w:r>
      <w:r w:rsidR="003B7E35" w:rsidRPr="00F73828">
        <w:rPr>
          <w:rFonts w:ascii="Arial Narrow" w:hAnsi="Arial Narrow"/>
          <w:sz w:val="22"/>
          <w:szCs w:val="22"/>
          <w:lang w:val="fr-FR"/>
        </w:rPr>
        <w:t>(ne)</w:t>
      </w:r>
      <w:r w:rsidR="00D21B64" w:rsidRPr="00F73828">
        <w:rPr>
          <w:rFonts w:ascii="Arial Narrow" w:hAnsi="Arial Narrow"/>
          <w:sz w:val="22"/>
          <w:szCs w:val="22"/>
          <w:lang w:val="fr-FR"/>
        </w:rPr>
        <w:t xml:space="preserve"> Principal</w:t>
      </w:r>
      <w:r w:rsidR="003B7E35" w:rsidRPr="00F73828">
        <w:rPr>
          <w:rFonts w:ascii="Arial Narrow" w:hAnsi="Arial Narrow"/>
          <w:sz w:val="22"/>
          <w:szCs w:val="22"/>
          <w:lang w:val="fr-FR"/>
        </w:rPr>
        <w:t>(e)</w:t>
      </w:r>
      <w:r w:rsidR="000A5AB1" w:rsidRPr="00F73828">
        <w:rPr>
          <w:rFonts w:ascii="Arial Narrow" w:hAnsi="Arial Narrow"/>
          <w:sz w:val="22"/>
          <w:szCs w:val="22"/>
          <w:lang w:val="fr-FR"/>
        </w:rPr>
        <w:t xml:space="preserve"> est chargé</w:t>
      </w:r>
      <w:r w:rsidR="003B7E35" w:rsidRPr="00F73828">
        <w:rPr>
          <w:rFonts w:ascii="Arial Narrow" w:hAnsi="Arial Narrow"/>
          <w:sz w:val="22"/>
          <w:szCs w:val="22"/>
          <w:lang w:val="fr-FR"/>
        </w:rPr>
        <w:t>(e)</w:t>
      </w:r>
      <w:r w:rsidR="000A5AB1" w:rsidRPr="00F73828">
        <w:rPr>
          <w:rFonts w:ascii="Arial Narrow" w:hAnsi="Arial Narrow"/>
          <w:sz w:val="22"/>
          <w:szCs w:val="22"/>
          <w:lang w:val="fr-FR"/>
        </w:rPr>
        <w:t xml:space="preserve"> du suivi de tous les travaux de construction, de la résolution de tous les problèmes techniques liés à la mise en œuvre du projet</w:t>
      </w:r>
    </w:p>
    <w:p w14:paraId="55E44EF1" w14:textId="77777777" w:rsidR="007668A6" w:rsidRPr="00F73828" w:rsidRDefault="007668A6" w:rsidP="007668A6">
      <w:pPr>
        <w:pStyle w:val="Default"/>
        <w:jc w:val="both"/>
        <w:rPr>
          <w:rFonts w:ascii="Arial Narrow" w:hAnsi="Arial Narrow" w:cs="Times New Roman"/>
          <w:sz w:val="22"/>
          <w:szCs w:val="22"/>
          <w:lang w:val="fr-FR"/>
        </w:rPr>
      </w:pPr>
    </w:p>
    <w:p w14:paraId="32B55555" w14:textId="77777777" w:rsidR="007668A6" w:rsidRPr="00F73828" w:rsidRDefault="0030503E" w:rsidP="00E52991">
      <w:pPr>
        <w:pStyle w:val="Default"/>
        <w:jc w:val="both"/>
        <w:rPr>
          <w:rFonts w:ascii="Arial Narrow" w:hAnsi="Arial Narrow"/>
          <w:sz w:val="22"/>
          <w:szCs w:val="22"/>
          <w:lang w:val="fr-FR"/>
        </w:rPr>
      </w:pPr>
      <w:r w:rsidRPr="00F73828">
        <w:rPr>
          <w:rFonts w:ascii="Arial Narrow" w:hAnsi="Arial Narrow"/>
          <w:b/>
          <w:color w:val="365F91" w:themeColor="accent1" w:themeShade="BF"/>
          <w:sz w:val="22"/>
          <w:szCs w:val="22"/>
          <w:lang w:val="fr-FR"/>
        </w:rPr>
        <w:t xml:space="preserve">Les principales responsabilités </w:t>
      </w:r>
      <w:r w:rsidR="00E52991" w:rsidRPr="00F73828">
        <w:rPr>
          <w:rFonts w:ascii="Arial Narrow" w:hAnsi="Arial Narrow"/>
          <w:b/>
          <w:color w:val="365F91" w:themeColor="accent1" w:themeShade="BF"/>
          <w:sz w:val="22"/>
          <w:szCs w:val="22"/>
          <w:lang w:val="fr-FR"/>
        </w:rPr>
        <w:t>sont </w:t>
      </w:r>
      <w:r w:rsidRPr="00F73828">
        <w:rPr>
          <w:rFonts w:ascii="Arial Narrow" w:hAnsi="Arial Narrow"/>
          <w:b/>
          <w:color w:val="365F91" w:themeColor="accent1" w:themeShade="BF"/>
          <w:sz w:val="22"/>
          <w:szCs w:val="22"/>
          <w:lang w:val="fr-FR"/>
        </w:rPr>
        <w:t>:</w:t>
      </w:r>
      <w:r w:rsidRPr="00F73828">
        <w:rPr>
          <w:rFonts w:ascii="Arial Narrow" w:hAnsi="Arial Narrow"/>
          <w:sz w:val="22"/>
          <w:szCs w:val="22"/>
          <w:lang w:val="fr-FR"/>
        </w:rPr>
        <w:t xml:space="preserve"> </w:t>
      </w:r>
    </w:p>
    <w:p w14:paraId="7197794A" w14:textId="77777777" w:rsidR="007668A6" w:rsidRPr="00F73828" w:rsidRDefault="0030503E" w:rsidP="00F73828">
      <w:pPr>
        <w:pStyle w:val="ListParagraph"/>
        <w:numPr>
          <w:ilvl w:val="0"/>
          <w:numId w:val="24"/>
        </w:numPr>
        <w:jc w:val="both"/>
        <w:rPr>
          <w:rFonts w:ascii="Arial Narrow" w:eastAsiaTheme="minorHAnsi" w:hAnsi="Arial Narrow"/>
          <w:color w:val="000000"/>
          <w:sz w:val="22"/>
          <w:szCs w:val="22"/>
          <w:lang w:val="fr-FR"/>
        </w:rPr>
      </w:pPr>
      <w:r w:rsidRPr="00F73828">
        <w:rPr>
          <w:rFonts w:ascii="Arial Narrow" w:eastAsiaTheme="minorHAnsi" w:hAnsi="Arial Narrow"/>
          <w:color w:val="000000"/>
          <w:sz w:val="22"/>
          <w:szCs w:val="22"/>
          <w:lang w:val="fr-FR"/>
        </w:rPr>
        <w:t>Assurer la gestion globale du projet, de la conception à l’exécution, en passant par l’implantation, l’obtention des permis environnementaux, la planification, les évaluations, les études techniques, l’obtention des droits de passage, les contrôles de projet, les services de soumission des offres, la passation des marchés, l’étude de faisabilité, la gestion du matériel, la gestion de la construction et l’achèvement du projet ;</w:t>
      </w:r>
    </w:p>
    <w:p w14:paraId="5B14FCCC" w14:textId="77777777" w:rsidR="007668A6" w:rsidRPr="00F73828" w:rsidRDefault="0030503E" w:rsidP="00F73828">
      <w:pPr>
        <w:pStyle w:val="ListParagraph"/>
        <w:numPr>
          <w:ilvl w:val="0"/>
          <w:numId w:val="24"/>
        </w:numPr>
        <w:jc w:val="both"/>
        <w:rPr>
          <w:rFonts w:ascii="Arial Narrow" w:eastAsiaTheme="minorHAnsi" w:hAnsi="Arial Narrow"/>
          <w:color w:val="000000"/>
          <w:sz w:val="22"/>
          <w:szCs w:val="22"/>
          <w:lang w:val="fr-FR"/>
        </w:rPr>
      </w:pPr>
      <w:r w:rsidRPr="00F73828">
        <w:rPr>
          <w:rFonts w:ascii="Arial Narrow" w:eastAsiaTheme="minorHAnsi" w:hAnsi="Arial Narrow"/>
          <w:color w:val="000000"/>
          <w:sz w:val="22"/>
          <w:szCs w:val="22"/>
          <w:lang w:val="fr-FR"/>
        </w:rPr>
        <w:t>Élaborer le calendrier du projet, gérer la portée du projet et en contrôler les coûts ;</w:t>
      </w:r>
    </w:p>
    <w:p w14:paraId="4F33141F" w14:textId="77777777" w:rsidR="007668A6" w:rsidRDefault="00E06E78" w:rsidP="00962F5A">
      <w:pPr>
        <w:pStyle w:val="ListParagraph"/>
        <w:numPr>
          <w:ilvl w:val="0"/>
          <w:numId w:val="24"/>
        </w:numPr>
        <w:jc w:val="both"/>
        <w:rPr>
          <w:rFonts w:ascii="Arial Narrow" w:eastAsiaTheme="minorHAnsi" w:hAnsi="Arial Narrow"/>
          <w:color w:val="000000"/>
          <w:sz w:val="22"/>
          <w:szCs w:val="22"/>
          <w:lang w:val="fr-FR"/>
        </w:rPr>
      </w:pPr>
      <w:r w:rsidRPr="00F73828">
        <w:rPr>
          <w:rFonts w:ascii="Arial Narrow" w:eastAsiaTheme="minorHAnsi" w:hAnsi="Arial Narrow"/>
          <w:color w:val="000000"/>
          <w:sz w:val="22"/>
          <w:szCs w:val="22"/>
          <w:lang w:val="fr-FR"/>
        </w:rPr>
        <w:t>Initier, suivre et coordonner toutes les activités techniques de l’</w:t>
      </w:r>
      <w:r w:rsidR="00D21B64" w:rsidRPr="00F73828">
        <w:rPr>
          <w:rFonts w:ascii="Arial Narrow" w:eastAsiaTheme="minorHAnsi" w:hAnsi="Arial Narrow"/>
          <w:color w:val="000000"/>
          <w:sz w:val="22"/>
          <w:szCs w:val="22"/>
          <w:lang w:val="fr-FR"/>
        </w:rPr>
        <w:t>UGP</w:t>
      </w:r>
      <w:r w:rsidR="00962F5A">
        <w:rPr>
          <w:rFonts w:ascii="Arial Narrow" w:eastAsiaTheme="minorHAnsi" w:hAnsi="Arial Narrow"/>
          <w:color w:val="000000"/>
          <w:sz w:val="22"/>
          <w:szCs w:val="22"/>
          <w:lang w:val="fr-FR"/>
        </w:rPr>
        <w:t xml:space="preserve"> </w:t>
      </w:r>
      <w:r w:rsidR="00962F5A" w:rsidRPr="00962F5A">
        <w:rPr>
          <w:rFonts w:ascii="Arial Narrow" w:eastAsiaTheme="minorHAnsi" w:hAnsi="Arial Narrow"/>
          <w:color w:val="000000"/>
          <w:sz w:val="22"/>
          <w:szCs w:val="22"/>
          <w:lang w:val="fr-FR"/>
        </w:rPr>
        <w:t>(bureau central et bureaux locaux)</w:t>
      </w:r>
      <w:r w:rsidRPr="00F73828">
        <w:rPr>
          <w:rFonts w:ascii="Arial Narrow" w:eastAsiaTheme="minorHAnsi" w:hAnsi="Arial Narrow"/>
          <w:color w:val="000000"/>
          <w:sz w:val="22"/>
          <w:szCs w:val="22"/>
          <w:lang w:val="fr-FR"/>
        </w:rPr>
        <w:t xml:space="preserve"> en vue du respect des délais et des exigences de tous les travaux de construction ;</w:t>
      </w:r>
    </w:p>
    <w:p w14:paraId="7597C652" w14:textId="77777777" w:rsidR="00962F5A" w:rsidRDefault="00962F5A" w:rsidP="00962F5A">
      <w:pPr>
        <w:pStyle w:val="ListParagraph"/>
        <w:numPr>
          <w:ilvl w:val="0"/>
          <w:numId w:val="24"/>
        </w:numPr>
        <w:jc w:val="both"/>
        <w:rPr>
          <w:rFonts w:ascii="Arial Narrow" w:eastAsiaTheme="minorHAnsi" w:hAnsi="Arial Narrow"/>
          <w:color w:val="000000"/>
          <w:sz w:val="22"/>
          <w:szCs w:val="22"/>
          <w:lang w:val="fr-FR"/>
        </w:rPr>
      </w:pPr>
      <w:r w:rsidRPr="00962F5A">
        <w:rPr>
          <w:rFonts w:ascii="Arial Narrow" w:eastAsiaTheme="minorHAnsi" w:hAnsi="Arial Narrow"/>
          <w:color w:val="000000"/>
          <w:sz w:val="22"/>
          <w:szCs w:val="22"/>
          <w:lang w:val="fr-FR"/>
        </w:rPr>
        <w:t xml:space="preserve">Gérer l'équipe des ingénieurs principaux </w:t>
      </w:r>
      <w:r w:rsidR="002F37C7">
        <w:rPr>
          <w:rFonts w:ascii="Arial Narrow" w:eastAsiaTheme="minorHAnsi" w:hAnsi="Arial Narrow"/>
          <w:color w:val="000000"/>
          <w:sz w:val="22"/>
          <w:szCs w:val="22"/>
          <w:lang w:val="fr-FR"/>
        </w:rPr>
        <w:t>au sein du</w:t>
      </w:r>
      <w:r w:rsidRPr="00962F5A">
        <w:rPr>
          <w:rFonts w:ascii="Arial Narrow" w:eastAsiaTheme="minorHAnsi" w:hAnsi="Arial Narrow"/>
          <w:color w:val="000000"/>
          <w:sz w:val="22"/>
          <w:szCs w:val="22"/>
          <w:lang w:val="fr-FR"/>
        </w:rPr>
        <w:t xml:space="preserve"> bureau central de l'</w:t>
      </w:r>
      <w:r>
        <w:rPr>
          <w:rFonts w:ascii="Arial Narrow" w:eastAsiaTheme="minorHAnsi" w:hAnsi="Arial Narrow"/>
          <w:color w:val="000000"/>
          <w:sz w:val="22"/>
          <w:szCs w:val="22"/>
          <w:lang w:val="fr-FR"/>
        </w:rPr>
        <w:t>UGP</w:t>
      </w:r>
      <w:r w:rsidR="002F37C7">
        <w:rPr>
          <w:rFonts w:ascii="Arial Narrow" w:eastAsiaTheme="minorHAnsi" w:hAnsi="Arial Narrow"/>
          <w:color w:val="000000"/>
          <w:sz w:val="22"/>
          <w:szCs w:val="22"/>
          <w:lang w:val="fr-FR"/>
        </w:rPr>
        <w:t> ;</w:t>
      </w:r>
    </w:p>
    <w:p w14:paraId="5AA0288E" w14:textId="77777777" w:rsidR="002F37C7" w:rsidRPr="00F73828" w:rsidRDefault="002F37C7" w:rsidP="002F37C7">
      <w:pPr>
        <w:pStyle w:val="ListParagraph"/>
        <w:numPr>
          <w:ilvl w:val="0"/>
          <w:numId w:val="24"/>
        </w:numPr>
        <w:jc w:val="both"/>
        <w:rPr>
          <w:rFonts w:ascii="Arial Narrow" w:eastAsiaTheme="minorHAnsi" w:hAnsi="Arial Narrow"/>
          <w:color w:val="000000"/>
          <w:sz w:val="22"/>
          <w:szCs w:val="22"/>
          <w:lang w:val="fr-FR"/>
        </w:rPr>
      </w:pPr>
      <w:r w:rsidRPr="002F37C7">
        <w:rPr>
          <w:rFonts w:ascii="Arial Narrow" w:eastAsiaTheme="minorHAnsi" w:hAnsi="Arial Narrow"/>
          <w:color w:val="000000"/>
          <w:sz w:val="22"/>
          <w:szCs w:val="22"/>
          <w:lang w:val="fr-FR"/>
        </w:rPr>
        <w:t xml:space="preserve">Diriger et encadrer le personnel technique </w:t>
      </w:r>
      <w:r>
        <w:rPr>
          <w:rFonts w:ascii="Arial Narrow" w:eastAsiaTheme="minorHAnsi" w:hAnsi="Arial Narrow"/>
          <w:color w:val="000000"/>
          <w:sz w:val="22"/>
          <w:szCs w:val="22"/>
          <w:lang w:val="fr-FR"/>
        </w:rPr>
        <w:t>au sein d</w:t>
      </w:r>
      <w:r w:rsidRPr="002F37C7">
        <w:rPr>
          <w:rFonts w:ascii="Arial Narrow" w:eastAsiaTheme="minorHAnsi" w:hAnsi="Arial Narrow"/>
          <w:color w:val="000000"/>
          <w:sz w:val="22"/>
          <w:szCs w:val="22"/>
          <w:lang w:val="fr-FR"/>
        </w:rPr>
        <w:t>es bureaux locaux</w:t>
      </w:r>
      <w:r>
        <w:rPr>
          <w:rFonts w:ascii="Arial Narrow" w:eastAsiaTheme="minorHAnsi" w:hAnsi="Arial Narrow"/>
          <w:color w:val="000000"/>
          <w:sz w:val="22"/>
          <w:szCs w:val="22"/>
          <w:lang w:val="fr-FR"/>
        </w:rPr>
        <w:t> ;</w:t>
      </w:r>
    </w:p>
    <w:p w14:paraId="4D40B7A9" w14:textId="77777777" w:rsidR="007668A6" w:rsidRPr="00F73828" w:rsidRDefault="00E06E78" w:rsidP="00ED7820">
      <w:pPr>
        <w:pStyle w:val="ListParagraph"/>
        <w:numPr>
          <w:ilvl w:val="0"/>
          <w:numId w:val="24"/>
        </w:numPr>
        <w:jc w:val="both"/>
        <w:rPr>
          <w:rFonts w:ascii="Arial Narrow" w:eastAsiaTheme="minorHAnsi" w:hAnsi="Arial Narrow"/>
          <w:color w:val="000000"/>
          <w:sz w:val="22"/>
          <w:szCs w:val="22"/>
          <w:lang w:val="fr-FR"/>
        </w:rPr>
      </w:pPr>
      <w:r w:rsidRPr="00F73828">
        <w:rPr>
          <w:rFonts w:ascii="Arial Narrow" w:eastAsiaTheme="minorHAnsi" w:hAnsi="Arial Narrow"/>
          <w:color w:val="000000"/>
          <w:sz w:val="22"/>
          <w:szCs w:val="22"/>
          <w:lang w:val="fr-FR"/>
        </w:rPr>
        <w:t xml:space="preserve">Coordonner </w:t>
      </w:r>
      <w:r w:rsidR="00ED7820">
        <w:rPr>
          <w:rFonts w:ascii="Arial Narrow" w:eastAsiaTheme="minorHAnsi" w:hAnsi="Arial Narrow"/>
          <w:color w:val="000000"/>
          <w:sz w:val="22"/>
          <w:szCs w:val="22"/>
          <w:lang w:val="fr-FR"/>
        </w:rPr>
        <w:t xml:space="preserve">(i) </w:t>
      </w:r>
      <w:r w:rsidRPr="00F73828">
        <w:rPr>
          <w:rFonts w:ascii="Arial Narrow" w:eastAsiaTheme="minorHAnsi" w:hAnsi="Arial Narrow"/>
          <w:color w:val="000000"/>
          <w:sz w:val="22"/>
          <w:szCs w:val="22"/>
          <w:lang w:val="fr-FR"/>
        </w:rPr>
        <w:t xml:space="preserve">l’examen de la conception des systèmes de communication et SCADA </w:t>
      </w:r>
      <w:r w:rsidR="00ED7820" w:rsidRPr="00ED7820">
        <w:rPr>
          <w:rFonts w:ascii="Arial Narrow" w:eastAsiaTheme="minorHAnsi" w:hAnsi="Arial Narrow"/>
          <w:color w:val="000000"/>
          <w:sz w:val="22"/>
          <w:szCs w:val="22"/>
          <w:lang w:val="fr-FR"/>
        </w:rPr>
        <w:t xml:space="preserve">(ii) les composantes de l'électrification rurale et (iii) les projets nationaux associés au projet régional </w:t>
      </w:r>
      <w:r w:rsidR="002A1936">
        <w:rPr>
          <w:rFonts w:ascii="Arial Narrow" w:eastAsiaTheme="minorHAnsi" w:hAnsi="Arial Narrow"/>
          <w:color w:val="000000"/>
          <w:sz w:val="22"/>
          <w:szCs w:val="22"/>
          <w:lang w:val="fr-FR"/>
        </w:rPr>
        <w:t>Dorsale Nord</w:t>
      </w:r>
      <w:r w:rsidR="00ED7820" w:rsidRPr="00ED7820">
        <w:rPr>
          <w:rFonts w:ascii="Arial Narrow" w:eastAsiaTheme="minorHAnsi" w:hAnsi="Arial Narrow"/>
          <w:color w:val="000000"/>
          <w:sz w:val="22"/>
          <w:szCs w:val="22"/>
          <w:lang w:val="fr-FR"/>
        </w:rPr>
        <w:t>.</w:t>
      </w:r>
      <w:r w:rsidRPr="00F73828">
        <w:rPr>
          <w:rFonts w:ascii="Arial Narrow" w:eastAsiaTheme="minorHAnsi" w:hAnsi="Arial Narrow"/>
          <w:color w:val="000000"/>
          <w:sz w:val="22"/>
          <w:szCs w:val="22"/>
          <w:lang w:val="fr-FR"/>
        </w:rPr>
        <w:t>;</w:t>
      </w:r>
    </w:p>
    <w:p w14:paraId="46D2B3B3" w14:textId="77777777" w:rsidR="007668A6" w:rsidRPr="00F73828" w:rsidRDefault="007668A6" w:rsidP="00F73828">
      <w:pPr>
        <w:pStyle w:val="Default"/>
        <w:jc w:val="both"/>
        <w:rPr>
          <w:rFonts w:ascii="Arial Narrow" w:hAnsi="Arial Narrow"/>
          <w:sz w:val="22"/>
          <w:szCs w:val="22"/>
          <w:lang w:val="fr-FR"/>
        </w:rPr>
      </w:pPr>
    </w:p>
    <w:p w14:paraId="1C44A3AF" w14:textId="77777777" w:rsidR="007668A6" w:rsidRPr="00F73828" w:rsidRDefault="00E06E78" w:rsidP="00F73828">
      <w:pPr>
        <w:pStyle w:val="Default"/>
        <w:jc w:val="both"/>
        <w:rPr>
          <w:rFonts w:ascii="Arial Narrow" w:hAnsi="Arial Narrow"/>
          <w:sz w:val="22"/>
          <w:szCs w:val="22"/>
          <w:lang w:val="fr-FR"/>
        </w:rPr>
      </w:pPr>
      <w:r w:rsidRPr="00F73828">
        <w:rPr>
          <w:rFonts w:ascii="Arial Narrow" w:hAnsi="Arial Narrow"/>
          <w:b/>
          <w:color w:val="365F91" w:themeColor="accent1" w:themeShade="BF"/>
          <w:sz w:val="22"/>
          <w:szCs w:val="22"/>
          <w:lang w:val="fr-FR"/>
        </w:rPr>
        <w:t xml:space="preserve">Exigences </w:t>
      </w:r>
      <w:r w:rsidR="001346CF" w:rsidRPr="00F73828">
        <w:rPr>
          <w:rFonts w:ascii="Arial Narrow" w:hAnsi="Arial Narrow"/>
          <w:sz w:val="22"/>
          <w:szCs w:val="22"/>
          <w:lang w:val="fr-FR"/>
        </w:rPr>
        <w:t>:</w:t>
      </w:r>
    </w:p>
    <w:p w14:paraId="10483942" w14:textId="77777777" w:rsidR="00F73828" w:rsidRPr="00F73828" w:rsidRDefault="00FD2F4E" w:rsidP="00F73828">
      <w:pPr>
        <w:pStyle w:val="HTMLPreformatted"/>
        <w:numPr>
          <w:ilvl w:val="0"/>
          <w:numId w:val="44"/>
        </w:numPr>
        <w:shd w:val="clear" w:color="auto" w:fill="FFFFFF"/>
        <w:jc w:val="both"/>
        <w:rPr>
          <w:rFonts w:ascii="Arial Narrow" w:hAnsi="Arial Narrow"/>
          <w:color w:val="212121"/>
          <w:sz w:val="22"/>
          <w:szCs w:val="22"/>
        </w:rPr>
      </w:pPr>
      <w:r w:rsidRPr="00F73828">
        <w:rPr>
          <w:rFonts w:ascii="Arial Narrow" w:hAnsi="Arial Narrow"/>
          <w:sz w:val="22"/>
          <w:szCs w:val="22"/>
        </w:rPr>
        <w:t xml:space="preserve">Être titulaire </w:t>
      </w:r>
      <w:r w:rsidR="001A3F14" w:rsidRPr="00E87382">
        <w:rPr>
          <w:rFonts w:ascii="Arial Narrow" w:eastAsiaTheme="minorHAnsi" w:hAnsi="Arial Narrow"/>
          <w:sz w:val="24"/>
          <w:szCs w:val="24"/>
        </w:rPr>
        <w:t>d’</w:t>
      </w:r>
      <w:r w:rsidR="001A3F14">
        <w:rPr>
          <w:rFonts w:ascii="Arial Narrow" w:eastAsiaTheme="minorHAnsi" w:hAnsi="Arial Narrow"/>
          <w:sz w:val="24"/>
          <w:szCs w:val="24"/>
        </w:rPr>
        <w:t xml:space="preserve">au moins </w:t>
      </w:r>
      <w:r w:rsidR="001A3F14" w:rsidRPr="00E87382">
        <w:rPr>
          <w:rFonts w:ascii="Arial Narrow" w:hAnsi="Arial Narrow"/>
          <w:color w:val="212121"/>
          <w:sz w:val="24"/>
          <w:szCs w:val="24"/>
        </w:rPr>
        <w:t xml:space="preserve">un diplôme </w:t>
      </w:r>
      <w:r w:rsidR="001A3F14">
        <w:rPr>
          <w:rFonts w:ascii="Arial Narrow" w:hAnsi="Arial Narrow"/>
          <w:color w:val="212121"/>
          <w:sz w:val="24"/>
          <w:szCs w:val="24"/>
        </w:rPr>
        <w:t xml:space="preserve">d’ingénierie en </w:t>
      </w:r>
      <w:r w:rsidR="00BF7C12">
        <w:rPr>
          <w:rFonts w:ascii="Arial Narrow" w:hAnsi="Arial Narrow"/>
          <w:color w:val="212121"/>
          <w:sz w:val="24"/>
          <w:szCs w:val="24"/>
        </w:rPr>
        <w:t>électricité</w:t>
      </w:r>
      <w:r w:rsidRPr="00F73828">
        <w:rPr>
          <w:rFonts w:ascii="Arial Narrow" w:hAnsi="Arial Narrow"/>
          <w:sz w:val="22"/>
          <w:szCs w:val="22"/>
        </w:rPr>
        <w:t>, avec au minimum quinze (15) ans d’expérience avérée dans le secteur de l’électricité</w:t>
      </w:r>
      <w:r w:rsidR="001A3F14">
        <w:rPr>
          <w:rFonts w:ascii="Arial Narrow" w:hAnsi="Arial Narrow"/>
          <w:sz w:val="22"/>
          <w:szCs w:val="22"/>
        </w:rPr>
        <w:t xml:space="preserve"> ; </w:t>
      </w:r>
      <w:r w:rsidRPr="00F73828">
        <w:rPr>
          <w:rFonts w:ascii="Arial Narrow" w:hAnsi="Arial Narrow"/>
          <w:sz w:val="22"/>
          <w:szCs w:val="22"/>
        </w:rPr>
        <w:t xml:space="preserve"> </w:t>
      </w:r>
      <w:r w:rsidR="001A3F14">
        <w:rPr>
          <w:rFonts w:ascii="Arial Narrow" w:hAnsi="Arial Narrow"/>
          <w:sz w:val="22"/>
          <w:szCs w:val="22"/>
        </w:rPr>
        <w:t xml:space="preserve">être </w:t>
      </w:r>
      <w:r w:rsidRPr="00F73828">
        <w:rPr>
          <w:rFonts w:ascii="Arial Narrow" w:hAnsi="Arial Narrow"/>
          <w:sz w:val="22"/>
          <w:szCs w:val="22"/>
        </w:rPr>
        <w:t xml:space="preserve"> </w:t>
      </w:r>
      <w:r w:rsidR="00F73828" w:rsidRPr="00F73828">
        <w:rPr>
          <w:rFonts w:ascii="Arial Narrow" w:hAnsi="Arial Narrow"/>
          <w:color w:val="212121"/>
          <w:sz w:val="22"/>
          <w:szCs w:val="22"/>
        </w:rPr>
        <w:t xml:space="preserve">éligible pour être membre d’une association professionnelle </w:t>
      </w:r>
      <w:r w:rsidR="001A3F14">
        <w:rPr>
          <w:rFonts w:ascii="Arial Narrow" w:hAnsi="Arial Narrow"/>
          <w:color w:val="212121"/>
          <w:sz w:val="22"/>
          <w:szCs w:val="22"/>
        </w:rPr>
        <w:t>d’ingénieurs</w:t>
      </w:r>
      <w:r w:rsidR="00F73828" w:rsidRPr="00F73828">
        <w:rPr>
          <w:rFonts w:ascii="Arial Narrow" w:hAnsi="Arial Narrow"/>
          <w:color w:val="212121"/>
          <w:sz w:val="22"/>
          <w:szCs w:val="22"/>
        </w:rPr>
        <w:t xml:space="preserve">; </w:t>
      </w:r>
    </w:p>
    <w:p w14:paraId="3DC953CC" w14:textId="77777777" w:rsidR="007668A6" w:rsidRPr="00F73828" w:rsidRDefault="00E06E78" w:rsidP="00F73828">
      <w:pPr>
        <w:pStyle w:val="ListParagraph"/>
        <w:numPr>
          <w:ilvl w:val="0"/>
          <w:numId w:val="24"/>
        </w:numPr>
        <w:jc w:val="both"/>
        <w:rPr>
          <w:rFonts w:ascii="Arial Narrow" w:eastAsiaTheme="minorHAnsi" w:hAnsi="Arial Narrow"/>
          <w:color w:val="000000"/>
          <w:sz w:val="22"/>
          <w:szCs w:val="22"/>
          <w:lang w:val="fr-FR"/>
        </w:rPr>
      </w:pPr>
      <w:r w:rsidRPr="00F73828">
        <w:rPr>
          <w:rFonts w:ascii="Arial Narrow" w:eastAsiaTheme="minorHAnsi" w:hAnsi="Arial Narrow"/>
          <w:color w:val="000000"/>
          <w:sz w:val="22"/>
          <w:szCs w:val="22"/>
          <w:lang w:val="fr-FR"/>
        </w:rPr>
        <w:t>Justifier d’une solide expérience en matière d’atteinte des objectifs de projets dans au moins deux (2) projets de transport d’électricité antérieurs ;</w:t>
      </w:r>
    </w:p>
    <w:p w14:paraId="6FA08323" w14:textId="77777777" w:rsidR="00AF3F39" w:rsidRPr="00F73828" w:rsidRDefault="00D21B64" w:rsidP="0006743E">
      <w:pPr>
        <w:pStyle w:val="ListParagraph"/>
        <w:numPr>
          <w:ilvl w:val="0"/>
          <w:numId w:val="24"/>
        </w:numPr>
        <w:rPr>
          <w:rFonts w:ascii="Arial Narrow" w:hAnsi="Arial Narrow"/>
          <w:sz w:val="22"/>
          <w:szCs w:val="22"/>
          <w:lang w:val="fr-FR"/>
        </w:rPr>
      </w:pPr>
      <w:r w:rsidRPr="00F73828">
        <w:rPr>
          <w:rFonts w:ascii="Arial Narrow" w:hAnsi="Arial Narrow"/>
          <w:sz w:val="22"/>
          <w:szCs w:val="22"/>
          <w:lang w:val="fr-FR"/>
        </w:rPr>
        <w:t xml:space="preserve">Une </w:t>
      </w:r>
      <w:r w:rsidR="00410134" w:rsidRPr="00F73828">
        <w:rPr>
          <w:rFonts w:ascii="Arial Narrow" w:hAnsi="Arial Narrow"/>
          <w:sz w:val="22"/>
          <w:szCs w:val="22"/>
          <w:lang w:val="fr-FR"/>
        </w:rPr>
        <w:t>expé</w:t>
      </w:r>
      <w:r w:rsidRPr="00F73828">
        <w:rPr>
          <w:rFonts w:ascii="Arial Narrow" w:hAnsi="Arial Narrow"/>
          <w:sz w:val="22"/>
          <w:szCs w:val="22"/>
          <w:lang w:val="fr-FR"/>
        </w:rPr>
        <w:t xml:space="preserve">rience dans la </w:t>
      </w:r>
      <w:r w:rsidRPr="00F73828">
        <w:rPr>
          <w:rFonts w:ascii="Arial Narrow" w:eastAsiaTheme="minorHAnsi" w:hAnsi="Arial Narrow"/>
          <w:color w:val="000000"/>
          <w:sz w:val="22"/>
          <w:szCs w:val="22"/>
          <w:lang w:val="fr-FR"/>
        </w:rPr>
        <w:t xml:space="preserve">construction d’une ligne de transport </w:t>
      </w:r>
      <w:r w:rsidR="00121BB8">
        <w:rPr>
          <w:rFonts w:ascii="Arial Narrow" w:eastAsiaTheme="minorHAnsi" w:hAnsi="Arial Narrow"/>
          <w:color w:val="000000"/>
          <w:sz w:val="22"/>
          <w:szCs w:val="22"/>
          <w:lang w:val="fr-FR"/>
        </w:rPr>
        <w:t>et d’un poste</w:t>
      </w:r>
      <w:r w:rsidR="00121BB8" w:rsidRPr="00F73828">
        <w:rPr>
          <w:rFonts w:ascii="Arial Narrow" w:eastAsiaTheme="minorHAnsi" w:hAnsi="Arial Narrow"/>
          <w:color w:val="000000"/>
          <w:sz w:val="22"/>
          <w:szCs w:val="22"/>
          <w:lang w:val="fr-FR"/>
        </w:rPr>
        <w:t xml:space="preserve"> </w:t>
      </w:r>
      <w:r w:rsidRPr="00F73828">
        <w:rPr>
          <w:rFonts w:ascii="Arial Narrow" w:eastAsiaTheme="minorHAnsi" w:hAnsi="Arial Narrow"/>
          <w:color w:val="000000"/>
          <w:sz w:val="22"/>
          <w:szCs w:val="22"/>
          <w:lang w:val="fr-FR"/>
        </w:rPr>
        <w:t>haute tension (132 kV ou plus) ;</w:t>
      </w:r>
    </w:p>
    <w:p w14:paraId="7BD3C13C" w14:textId="77777777" w:rsidR="00AF3F39" w:rsidRPr="00F73828" w:rsidRDefault="00FD2F4E" w:rsidP="009E4153">
      <w:pPr>
        <w:pStyle w:val="ListParagraph"/>
        <w:numPr>
          <w:ilvl w:val="0"/>
          <w:numId w:val="24"/>
        </w:numPr>
        <w:rPr>
          <w:rFonts w:ascii="Arial Narrow" w:hAnsi="Arial Narrow"/>
          <w:sz w:val="22"/>
          <w:szCs w:val="22"/>
          <w:lang w:val="fr-FR"/>
        </w:rPr>
      </w:pPr>
      <w:r w:rsidRPr="00F73828">
        <w:rPr>
          <w:rFonts w:ascii="Arial Narrow" w:eastAsiaTheme="minorHAnsi" w:hAnsi="Arial Narrow"/>
          <w:color w:val="000000"/>
          <w:sz w:val="22"/>
          <w:szCs w:val="22"/>
          <w:lang w:val="fr-FR"/>
        </w:rPr>
        <w:t xml:space="preserve"> Une qualification </w:t>
      </w:r>
      <w:r w:rsidR="00D21B64" w:rsidRPr="00F73828">
        <w:rPr>
          <w:rFonts w:ascii="Arial Narrow" w:eastAsiaTheme="minorHAnsi" w:hAnsi="Arial Narrow"/>
          <w:color w:val="000000"/>
          <w:sz w:val="22"/>
          <w:szCs w:val="22"/>
          <w:lang w:val="fr-FR"/>
        </w:rPr>
        <w:t>en gestion des projets est un atout ;</w:t>
      </w:r>
    </w:p>
    <w:p w14:paraId="05A90DD1" w14:textId="77777777" w:rsidR="007668A6" w:rsidRPr="00F73828" w:rsidRDefault="00E06E78" w:rsidP="00E06E78">
      <w:pPr>
        <w:pStyle w:val="ListParagraph"/>
        <w:numPr>
          <w:ilvl w:val="0"/>
          <w:numId w:val="24"/>
        </w:numPr>
        <w:rPr>
          <w:rFonts w:ascii="Arial Narrow" w:eastAsiaTheme="minorHAnsi" w:hAnsi="Arial Narrow"/>
          <w:color w:val="000000"/>
          <w:sz w:val="22"/>
          <w:szCs w:val="22"/>
          <w:lang w:val="fr-FR"/>
        </w:rPr>
      </w:pPr>
      <w:r w:rsidRPr="00F73828">
        <w:rPr>
          <w:rFonts w:ascii="Arial Narrow" w:eastAsiaTheme="minorHAnsi" w:hAnsi="Arial Narrow"/>
          <w:color w:val="000000"/>
          <w:sz w:val="22"/>
          <w:szCs w:val="22"/>
          <w:lang w:val="fr-FR"/>
        </w:rPr>
        <w:t>Une expérience régionale en matière de coordination et de collaboration avec des équipes pluridisciplinaires et les acteurs du projet est un atout.</w:t>
      </w:r>
    </w:p>
    <w:p w14:paraId="4183B782" w14:textId="77777777" w:rsidR="007668A6" w:rsidRPr="00F73828" w:rsidRDefault="007668A6" w:rsidP="00474B54">
      <w:pPr>
        <w:pStyle w:val="Default"/>
        <w:ind w:left="360"/>
        <w:jc w:val="both"/>
        <w:rPr>
          <w:rFonts w:ascii="Arial Narrow" w:hAnsi="Arial Narrow"/>
          <w:sz w:val="22"/>
          <w:szCs w:val="22"/>
          <w:lang w:val="fr-FR"/>
        </w:rPr>
      </w:pPr>
    </w:p>
    <w:p w14:paraId="7523D2FC" w14:textId="77777777" w:rsidR="007668A6" w:rsidRPr="00F73828" w:rsidRDefault="00E06E78" w:rsidP="001346CF">
      <w:pPr>
        <w:pStyle w:val="Default"/>
        <w:jc w:val="both"/>
        <w:rPr>
          <w:rFonts w:ascii="Arial Narrow" w:hAnsi="Arial Narrow"/>
          <w:sz w:val="22"/>
          <w:szCs w:val="22"/>
          <w:lang w:val="fr-FR"/>
        </w:rPr>
      </w:pPr>
      <w:r w:rsidRPr="00F73828">
        <w:rPr>
          <w:rFonts w:ascii="Arial Narrow" w:hAnsi="Arial Narrow"/>
          <w:b/>
          <w:color w:val="365F91" w:themeColor="accent1" w:themeShade="BF"/>
          <w:sz w:val="22"/>
          <w:szCs w:val="22"/>
          <w:lang w:val="fr-FR"/>
        </w:rPr>
        <w:t xml:space="preserve">Aptitudes et compétences </w:t>
      </w:r>
      <w:r w:rsidR="00AF3F39" w:rsidRPr="00F73828">
        <w:rPr>
          <w:rFonts w:ascii="Arial Narrow" w:hAnsi="Arial Narrow"/>
          <w:sz w:val="22"/>
          <w:szCs w:val="22"/>
          <w:lang w:val="fr-FR"/>
        </w:rPr>
        <w:t>:</w:t>
      </w:r>
    </w:p>
    <w:p w14:paraId="7A6208CD" w14:textId="77777777" w:rsidR="00AF3F39" w:rsidRPr="00F73828" w:rsidRDefault="00437A4F" w:rsidP="00437A4F">
      <w:pPr>
        <w:pStyle w:val="ListParagraph"/>
        <w:numPr>
          <w:ilvl w:val="0"/>
          <w:numId w:val="24"/>
        </w:numPr>
        <w:rPr>
          <w:rFonts w:ascii="Arial Narrow" w:eastAsiaTheme="minorHAnsi" w:hAnsi="Arial Narrow"/>
          <w:color w:val="000000"/>
          <w:sz w:val="22"/>
          <w:szCs w:val="22"/>
          <w:lang w:val="fr-FR"/>
        </w:rPr>
      </w:pPr>
      <w:r w:rsidRPr="00F73828">
        <w:rPr>
          <w:rFonts w:ascii="Arial Narrow" w:eastAsiaTheme="minorHAnsi" w:hAnsi="Arial Narrow"/>
          <w:color w:val="000000"/>
          <w:sz w:val="22"/>
          <w:szCs w:val="22"/>
          <w:lang w:val="fr-FR"/>
        </w:rPr>
        <w:t>Compétences avérées en matière d’organisation et de gestion des projets e</w:t>
      </w:r>
      <w:r w:rsidR="00892412" w:rsidRPr="00F73828">
        <w:rPr>
          <w:rFonts w:ascii="Arial Narrow" w:eastAsiaTheme="minorHAnsi" w:hAnsi="Arial Narrow"/>
          <w:color w:val="000000"/>
          <w:sz w:val="22"/>
          <w:szCs w:val="22"/>
          <w:lang w:val="fr-FR"/>
        </w:rPr>
        <w:t>t sens du détail ;</w:t>
      </w:r>
    </w:p>
    <w:p w14:paraId="1DF89909" w14:textId="77777777" w:rsidR="00AF3F39" w:rsidRPr="00F73828" w:rsidRDefault="00892412" w:rsidP="00892412">
      <w:pPr>
        <w:pStyle w:val="ListParagraph"/>
        <w:numPr>
          <w:ilvl w:val="0"/>
          <w:numId w:val="24"/>
        </w:numPr>
        <w:rPr>
          <w:rFonts w:ascii="Arial Narrow" w:eastAsiaTheme="minorHAnsi" w:hAnsi="Arial Narrow"/>
          <w:color w:val="000000"/>
          <w:sz w:val="22"/>
          <w:szCs w:val="22"/>
          <w:lang w:val="fr-FR"/>
        </w:rPr>
      </w:pPr>
      <w:r w:rsidRPr="00F73828">
        <w:rPr>
          <w:rFonts w:ascii="Arial Narrow" w:eastAsiaTheme="minorHAnsi" w:hAnsi="Arial Narrow"/>
          <w:color w:val="000000"/>
          <w:sz w:val="22"/>
          <w:szCs w:val="22"/>
          <w:lang w:val="fr-FR"/>
        </w:rPr>
        <w:t>Solides compétences en matière de leadership et de supervision.</w:t>
      </w:r>
    </w:p>
    <w:p w14:paraId="6513ABC9" w14:textId="77777777" w:rsidR="007668A6" w:rsidRPr="00F73828" w:rsidRDefault="007668A6" w:rsidP="00474B54">
      <w:pPr>
        <w:pStyle w:val="Default"/>
        <w:ind w:left="360"/>
        <w:jc w:val="both"/>
        <w:rPr>
          <w:rFonts w:ascii="Arial Narrow" w:hAnsi="Arial Narrow"/>
          <w:sz w:val="22"/>
          <w:szCs w:val="22"/>
          <w:lang w:val="fr-FR"/>
        </w:rPr>
      </w:pPr>
    </w:p>
    <w:p w14:paraId="3EB21CBB" w14:textId="77777777" w:rsidR="00473D81" w:rsidRPr="00F73828" w:rsidRDefault="00473D81" w:rsidP="00473D81">
      <w:pPr>
        <w:pStyle w:val="Default"/>
        <w:shd w:val="clear" w:color="auto" w:fill="D6E3BC" w:themeFill="accent3" w:themeFillTint="66"/>
        <w:jc w:val="center"/>
        <w:rPr>
          <w:rFonts w:ascii="Aharoni" w:hAnsi="Aharoni" w:cs="Aharoni"/>
          <w:b/>
          <w:color w:val="365F91" w:themeColor="accent1" w:themeShade="BF"/>
          <w:sz w:val="22"/>
          <w:szCs w:val="22"/>
          <w:lang w:val="fr-FR"/>
        </w:rPr>
      </w:pPr>
    </w:p>
    <w:p w14:paraId="5204FC30" w14:textId="77777777" w:rsidR="00473D81" w:rsidRPr="00F73828" w:rsidRDefault="00881BDB" w:rsidP="005D4639">
      <w:pPr>
        <w:pStyle w:val="Default"/>
        <w:shd w:val="clear" w:color="auto" w:fill="D6E3BC" w:themeFill="accent3" w:themeFillTint="66"/>
        <w:jc w:val="center"/>
        <w:rPr>
          <w:rFonts w:ascii="Aharoni" w:hAnsi="Aharoni" w:cs="Aharoni"/>
          <w:b/>
          <w:color w:val="365F91" w:themeColor="accent1" w:themeShade="BF"/>
          <w:sz w:val="28"/>
          <w:szCs w:val="22"/>
          <w:lang w:val="fr-FR"/>
        </w:rPr>
      </w:pPr>
      <w:r w:rsidRPr="00F73828">
        <w:rPr>
          <w:rFonts w:ascii="Aharoni" w:hAnsi="Aharoni" w:cs="Aharoni"/>
          <w:b/>
          <w:color w:val="365F91" w:themeColor="accent1" w:themeShade="BF"/>
          <w:sz w:val="28"/>
          <w:szCs w:val="22"/>
          <w:lang w:val="fr-FR"/>
        </w:rPr>
        <w:t>Spé</w:t>
      </w:r>
      <w:r w:rsidR="00473D81" w:rsidRPr="00F73828">
        <w:rPr>
          <w:rFonts w:ascii="Aharoni" w:hAnsi="Aharoni" w:cs="Aharoni"/>
          <w:b/>
          <w:color w:val="365F91" w:themeColor="accent1" w:themeShade="BF"/>
          <w:sz w:val="28"/>
          <w:szCs w:val="22"/>
          <w:lang w:val="fr-FR"/>
        </w:rPr>
        <w:t>cialist</w:t>
      </w:r>
      <w:r w:rsidR="006630D9" w:rsidRPr="00F73828">
        <w:rPr>
          <w:rFonts w:ascii="Aharoni" w:hAnsi="Aharoni" w:cs="Aharoni"/>
          <w:b/>
          <w:color w:val="365F91" w:themeColor="accent1" w:themeShade="BF"/>
          <w:sz w:val="28"/>
          <w:szCs w:val="22"/>
          <w:lang w:val="fr-FR"/>
        </w:rPr>
        <w:t xml:space="preserve">e </w:t>
      </w:r>
      <w:r w:rsidR="0005162A">
        <w:rPr>
          <w:rFonts w:ascii="Aharoni" w:hAnsi="Aharoni" w:cs="Aharoni"/>
          <w:b/>
          <w:color w:val="365F91" w:themeColor="accent1" w:themeShade="BF"/>
          <w:sz w:val="28"/>
          <w:szCs w:val="22"/>
          <w:lang w:val="fr-FR"/>
        </w:rPr>
        <w:t xml:space="preserve">Principal(e) </w:t>
      </w:r>
      <w:r w:rsidR="005D4639">
        <w:rPr>
          <w:rFonts w:ascii="Aharoni" w:hAnsi="Aharoni" w:cs="Aharoni"/>
          <w:b/>
          <w:color w:val="365F91" w:themeColor="accent1" w:themeShade="BF"/>
          <w:sz w:val="28"/>
          <w:szCs w:val="22"/>
          <w:lang w:val="fr-FR"/>
        </w:rPr>
        <w:t xml:space="preserve">en </w:t>
      </w:r>
      <w:r w:rsidRPr="00F73828">
        <w:rPr>
          <w:rFonts w:ascii="Aharoni" w:hAnsi="Aharoni" w:cs="Aharoni"/>
          <w:b/>
          <w:color w:val="365F91" w:themeColor="accent1" w:themeShade="BF"/>
          <w:sz w:val="28"/>
          <w:szCs w:val="22"/>
          <w:lang w:val="fr-FR"/>
        </w:rPr>
        <w:t>environnement</w:t>
      </w:r>
      <w:r w:rsidR="0005162A">
        <w:rPr>
          <w:rFonts w:ascii="Aharoni" w:hAnsi="Aharoni" w:cs="Aharoni"/>
          <w:b/>
          <w:color w:val="365F91" w:themeColor="accent1" w:themeShade="BF"/>
          <w:sz w:val="28"/>
          <w:szCs w:val="22"/>
          <w:lang w:val="fr-FR"/>
        </w:rPr>
        <w:t xml:space="preserve">, </w:t>
      </w:r>
      <w:r w:rsidR="005D4639">
        <w:rPr>
          <w:rFonts w:ascii="Aharoni" w:hAnsi="Aharoni" w:cs="Aharoni"/>
          <w:b/>
          <w:color w:val="365F91" w:themeColor="accent1" w:themeShade="BF"/>
          <w:sz w:val="28"/>
          <w:szCs w:val="22"/>
          <w:lang w:val="fr-FR"/>
        </w:rPr>
        <w:t xml:space="preserve">en </w:t>
      </w:r>
      <w:r w:rsidR="0005162A">
        <w:rPr>
          <w:rFonts w:ascii="Aharoni" w:hAnsi="Aharoni" w:cs="Aharoni"/>
          <w:b/>
          <w:color w:val="365F91" w:themeColor="accent1" w:themeShade="BF"/>
          <w:sz w:val="28"/>
          <w:szCs w:val="22"/>
          <w:lang w:val="fr-FR"/>
        </w:rPr>
        <w:t xml:space="preserve">santé et </w:t>
      </w:r>
      <w:r w:rsidR="005D4639">
        <w:rPr>
          <w:rFonts w:ascii="Aharoni" w:hAnsi="Aharoni" w:cs="Aharoni"/>
          <w:b/>
          <w:color w:val="365F91" w:themeColor="accent1" w:themeShade="BF"/>
          <w:sz w:val="28"/>
          <w:szCs w:val="22"/>
          <w:lang w:val="fr-FR"/>
        </w:rPr>
        <w:t xml:space="preserve">en </w:t>
      </w:r>
      <w:r w:rsidR="0005162A">
        <w:rPr>
          <w:rFonts w:ascii="Aharoni" w:hAnsi="Aharoni" w:cs="Aharoni"/>
          <w:b/>
          <w:color w:val="365F91" w:themeColor="accent1" w:themeShade="BF"/>
          <w:sz w:val="28"/>
          <w:szCs w:val="22"/>
          <w:lang w:val="fr-FR"/>
        </w:rPr>
        <w:t>sécurité</w:t>
      </w:r>
    </w:p>
    <w:p w14:paraId="244B9781" w14:textId="77777777" w:rsidR="00473D81" w:rsidRPr="00F73828" w:rsidRDefault="00473D81" w:rsidP="00473D81">
      <w:pPr>
        <w:pStyle w:val="Default"/>
        <w:shd w:val="clear" w:color="auto" w:fill="D6E3BC" w:themeFill="accent3" w:themeFillTint="66"/>
        <w:jc w:val="center"/>
        <w:rPr>
          <w:rFonts w:ascii="Aharoni" w:hAnsi="Aharoni" w:cs="Aharoni"/>
          <w:b/>
          <w:color w:val="365F91" w:themeColor="accent1" w:themeShade="BF"/>
          <w:sz w:val="22"/>
          <w:szCs w:val="22"/>
          <w:lang w:val="fr-FR"/>
        </w:rPr>
      </w:pPr>
    </w:p>
    <w:p w14:paraId="02FFF015" w14:textId="77777777" w:rsidR="00473D81" w:rsidRPr="00F73828" w:rsidRDefault="00473D81" w:rsidP="00473D81">
      <w:pPr>
        <w:spacing w:after="0" w:line="240" w:lineRule="auto"/>
        <w:rPr>
          <w:rFonts w:ascii="Aharoni" w:hAnsi="Aharoni" w:cs="Aharoni"/>
          <w:b/>
          <w:noProof w:val="0"/>
          <w:color w:val="365F91" w:themeColor="accent1" w:themeShade="BF"/>
          <w:lang w:val="fr-FR"/>
        </w:rPr>
        <w:sectPr w:rsidR="00473D81" w:rsidRPr="00F73828" w:rsidSect="0018579F">
          <w:type w:val="continuous"/>
          <w:pgSz w:w="12240" w:h="15840"/>
          <w:pgMar w:top="1440" w:right="1440" w:bottom="1080" w:left="1440" w:header="720" w:footer="720" w:gutter="0"/>
          <w:cols w:space="720"/>
        </w:sectPr>
      </w:pPr>
    </w:p>
    <w:p w14:paraId="2FA9FC4B" w14:textId="77777777" w:rsidR="007668A6" w:rsidRPr="00F73828" w:rsidRDefault="007668A6" w:rsidP="00474B54">
      <w:pPr>
        <w:pStyle w:val="Default"/>
        <w:ind w:left="360"/>
        <w:jc w:val="both"/>
        <w:rPr>
          <w:rFonts w:ascii="Arial Narrow" w:hAnsi="Arial Narrow"/>
          <w:sz w:val="22"/>
          <w:szCs w:val="22"/>
          <w:lang w:val="fr-FR"/>
        </w:rPr>
      </w:pPr>
    </w:p>
    <w:p w14:paraId="27409899" w14:textId="77777777" w:rsidR="0098610B" w:rsidRPr="00F73828" w:rsidRDefault="0098610B" w:rsidP="00474B54">
      <w:pPr>
        <w:pStyle w:val="Default"/>
        <w:ind w:left="360"/>
        <w:jc w:val="both"/>
        <w:rPr>
          <w:rFonts w:ascii="Arial Narrow" w:hAnsi="Arial Narrow"/>
          <w:sz w:val="22"/>
          <w:szCs w:val="22"/>
          <w:lang w:val="fr-FR"/>
        </w:rPr>
        <w:sectPr w:rsidR="0098610B" w:rsidRPr="00F73828" w:rsidSect="007668A6">
          <w:type w:val="continuous"/>
          <w:pgSz w:w="12240" w:h="15840"/>
          <w:pgMar w:top="1440" w:right="1440" w:bottom="1440" w:left="1440" w:header="720" w:footer="720" w:gutter="0"/>
          <w:cols w:space="720"/>
          <w:docGrid w:linePitch="360"/>
        </w:sectPr>
      </w:pPr>
    </w:p>
    <w:p w14:paraId="742AFDC5" w14:textId="77777777" w:rsidR="005A5C05" w:rsidRPr="00F73828" w:rsidRDefault="00881BDB" w:rsidP="005D4639">
      <w:pPr>
        <w:pStyle w:val="ListParagraph"/>
        <w:ind w:left="0"/>
        <w:jc w:val="both"/>
        <w:rPr>
          <w:rFonts w:ascii="Arial Narrow" w:eastAsiaTheme="minorHAnsi" w:hAnsi="Arial Narrow" w:cstheme="minorHAnsi"/>
          <w:sz w:val="22"/>
          <w:szCs w:val="22"/>
          <w:lang w:val="fr-FR"/>
        </w:rPr>
      </w:pPr>
      <w:r w:rsidRPr="00F73828">
        <w:rPr>
          <w:rFonts w:ascii="Arial Narrow" w:hAnsi="Arial Narrow"/>
          <w:sz w:val="22"/>
          <w:szCs w:val="22"/>
          <w:lang w:val="fr-FR"/>
        </w:rPr>
        <w:lastRenderedPageBreak/>
        <w:t>Le</w:t>
      </w:r>
      <w:r w:rsidR="004771B1" w:rsidRPr="00F73828">
        <w:rPr>
          <w:rFonts w:ascii="Arial Narrow" w:hAnsi="Arial Narrow"/>
          <w:sz w:val="22"/>
          <w:szCs w:val="22"/>
          <w:lang w:val="fr-FR"/>
        </w:rPr>
        <w:t>/la</w:t>
      </w:r>
      <w:r w:rsidRPr="00F73828">
        <w:rPr>
          <w:rFonts w:ascii="Arial Narrow" w:hAnsi="Arial Narrow"/>
          <w:sz w:val="22"/>
          <w:szCs w:val="22"/>
          <w:lang w:val="fr-FR"/>
        </w:rPr>
        <w:t xml:space="preserve"> titulaire du poste assure la supervision de tous les agents </w:t>
      </w:r>
      <w:r w:rsidR="00537CF7" w:rsidRPr="00F73828">
        <w:rPr>
          <w:rFonts w:ascii="Arial Narrow" w:hAnsi="Arial Narrow"/>
          <w:sz w:val="22"/>
          <w:szCs w:val="22"/>
          <w:lang w:val="fr-FR"/>
        </w:rPr>
        <w:t>de terrain</w:t>
      </w:r>
      <w:r w:rsidR="00537CF7">
        <w:rPr>
          <w:rFonts w:ascii="Arial Narrow" w:hAnsi="Arial Narrow"/>
          <w:sz w:val="22"/>
          <w:szCs w:val="22"/>
          <w:lang w:val="fr-FR"/>
        </w:rPr>
        <w:t xml:space="preserve"> en charge de l’</w:t>
      </w:r>
      <w:r w:rsidRPr="00F73828">
        <w:rPr>
          <w:rFonts w:ascii="Arial Narrow" w:hAnsi="Arial Narrow"/>
          <w:sz w:val="22"/>
          <w:szCs w:val="22"/>
          <w:lang w:val="fr-FR"/>
        </w:rPr>
        <w:t>environnement</w:t>
      </w:r>
      <w:r w:rsidR="00610586">
        <w:rPr>
          <w:rFonts w:ascii="Arial Narrow" w:hAnsi="Arial Narrow"/>
          <w:sz w:val="22"/>
          <w:szCs w:val="22"/>
          <w:lang w:val="fr-FR"/>
        </w:rPr>
        <w:t xml:space="preserve">, </w:t>
      </w:r>
      <w:r w:rsidR="00537CF7">
        <w:rPr>
          <w:rFonts w:ascii="Arial Narrow" w:hAnsi="Arial Narrow"/>
          <w:sz w:val="22"/>
          <w:szCs w:val="22"/>
          <w:lang w:val="fr-FR"/>
        </w:rPr>
        <w:t xml:space="preserve">de la </w:t>
      </w:r>
      <w:r w:rsidR="00610586">
        <w:rPr>
          <w:rFonts w:ascii="Arial Narrow" w:hAnsi="Arial Narrow"/>
          <w:sz w:val="22"/>
          <w:szCs w:val="22"/>
          <w:lang w:val="fr-FR"/>
        </w:rPr>
        <w:t>san</w:t>
      </w:r>
      <w:r w:rsidR="00537CF7">
        <w:rPr>
          <w:rFonts w:ascii="Arial Narrow" w:hAnsi="Arial Narrow"/>
          <w:sz w:val="22"/>
          <w:szCs w:val="22"/>
          <w:lang w:val="fr-FR"/>
        </w:rPr>
        <w:t>té</w:t>
      </w:r>
      <w:r w:rsidR="00610586">
        <w:rPr>
          <w:rFonts w:ascii="Arial Narrow" w:hAnsi="Arial Narrow"/>
          <w:sz w:val="22"/>
          <w:szCs w:val="22"/>
          <w:lang w:val="fr-FR"/>
        </w:rPr>
        <w:t xml:space="preserve"> et </w:t>
      </w:r>
      <w:r w:rsidR="00537CF7">
        <w:rPr>
          <w:rFonts w:ascii="Arial Narrow" w:hAnsi="Arial Narrow"/>
          <w:sz w:val="22"/>
          <w:szCs w:val="22"/>
          <w:lang w:val="fr-FR"/>
        </w:rPr>
        <w:t xml:space="preserve">de la </w:t>
      </w:r>
      <w:r w:rsidR="00610586">
        <w:rPr>
          <w:rFonts w:ascii="Arial Narrow" w:hAnsi="Arial Narrow"/>
          <w:sz w:val="22"/>
          <w:szCs w:val="22"/>
          <w:lang w:val="fr-FR"/>
        </w:rPr>
        <w:t>sécurit</w:t>
      </w:r>
      <w:r w:rsidR="00537CF7">
        <w:rPr>
          <w:rFonts w:ascii="Arial Narrow" w:hAnsi="Arial Narrow"/>
          <w:sz w:val="22"/>
          <w:szCs w:val="22"/>
          <w:lang w:val="fr-FR"/>
        </w:rPr>
        <w:t>é</w:t>
      </w:r>
      <w:r w:rsidR="005A5C05" w:rsidRPr="00F73828">
        <w:rPr>
          <w:rFonts w:ascii="Arial Narrow" w:eastAsiaTheme="minorHAnsi" w:hAnsi="Arial Narrow" w:cstheme="minorHAnsi"/>
          <w:sz w:val="22"/>
          <w:szCs w:val="22"/>
          <w:lang w:val="fr-FR"/>
        </w:rPr>
        <w:t>.</w:t>
      </w:r>
      <w:r w:rsidRPr="00F73828">
        <w:rPr>
          <w:rFonts w:ascii="Arial Narrow" w:eastAsiaTheme="minorHAnsi" w:hAnsi="Arial Narrow" w:cstheme="minorHAnsi"/>
          <w:sz w:val="22"/>
          <w:szCs w:val="22"/>
          <w:lang w:val="fr-FR"/>
        </w:rPr>
        <w:t xml:space="preserve"> </w:t>
      </w:r>
      <w:r w:rsidRPr="00F73828">
        <w:rPr>
          <w:rFonts w:ascii="Arial Narrow" w:hAnsi="Arial Narrow"/>
          <w:sz w:val="22"/>
          <w:szCs w:val="22"/>
          <w:lang w:val="fr-FR"/>
        </w:rPr>
        <w:t>Le</w:t>
      </w:r>
      <w:r w:rsidR="004771B1" w:rsidRPr="00F73828">
        <w:rPr>
          <w:rFonts w:ascii="Arial Narrow" w:hAnsi="Arial Narrow"/>
          <w:sz w:val="22"/>
          <w:szCs w:val="22"/>
          <w:lang w:val="fr-FR"/>
        </w:rPr>
        <w:t>/la</w:t>
      </w:r>
      <w:r w:rsidRPr="00F73828">
        <w:rPr>
          <w:rFonts w:ascii="Arial Narrow" w:hAnsi="Arial Narrow"/>
          <w:sz w:val="22"/>
          <w:szCs w:val="22"/>
          <w:lang w:val="fr-FR"/>
        </w:rPr>
        <w:t xml:space="preserve"> Spécialiste </w:t>
      </w:r>
      <w:r w:rsidR="009B2C2A">
        <w:rPr>
          <w:rFonts w:ascii="Arial Narrow" w:hAnsi="Arial Narrow"/>
          <w:sz w:val="22"/>
          <w:szCs w:val="22"/>
          <w:lang w:val="fr-FR"/>
        </w:rPr>
        <w:t xml:space="preserve">Principal(e) </w:t>
      </w:r>
      <w:r w:rsidR="005D4639">
        <w:rPr>
          <w:rFonts w:ascii="Arial Narrow" w:hAnsi="Arial Narrow"/>
          <w:sz w:val="22"/>
          <w:szCs w:val="22"/>
          <w:lang w:val="fr-FR"/>
        </w:rPr>
        <w:t xml:space="preserve">en </w:t>
      </w:r>
      <w:r w:rsidRPr="00F73828">
        <w:rPr>
          <w:rFonts w:ascii="Arial Narrow" w:hAnsi="Arial Narrow"/>
          <w:sz w:val="22"/>
          <w:szCs w:val="22"/>
          <w:lang w:val="fr-FR"/>
        </w:rPr>
        <w:t>environnement</w:t>
      </w:r>
      <w:r w:rsidR="009B2C2A">
        <w:rPr>
          <w:rFonts w:ascii="Arial Narrow" w:hAnsi="Arial Narrow"/>
          <w:sz w:val="22"/>
          <w:szCs w:val="22"/>
          <w:lang w:val="fr-FR"/>
        </w:rPr>
        <w:t xml:space="preserve">, </w:t>
      </w:r>
      <w:r w:rsidR="005D4639">
        <w:rPr>
          <w:rFonts w:ascii="Arial Narrow" w:hAnsi="Arial Narrow"/>
          <w:sz w:val="22"/>
          <w:szCs w:val="22"/>
          <w:lang w:val="fr-FR"/>
        </w:rPr>
        <w:t xml:space="preserve">en </w:t>
      </w:r>
      <w:r w:rsidR="009B2C2A">
        <w:rPr>
          <w:rFonts w:ascii="Arial Narrow" w:hAnsi="Arial Narrow"/>
          <w:sz w:val="22"/>
          <w:szCs w:val="22"/>
          <w:lang w:val="fr-FR"/>
        </w:rPr>
        <w:t xml:space="preserve">santé et </w:t>
      </w:r>
      <w:r w:rsidR="005D4639">
        <w:rPr>
          <w:rFonts w:ascii="Arial Narrow" w:hAnsi="Arial Narrow"/>
          <w:sz w:val="22"/>
          <w:szCs w:val="22"/>
          <w:lang w:val="fr-FR"/>
        </w:rPr>
        <w:t xml:space="preserve">en </w:t>
      </w:r>
      <w:r w:rsidR="009B2C2A">
        <w:rPr>
          <w:rFonts w:ascii="Arial Narrow" w:hAnsi="Arial Narrow"/>
          <w:sz w:val="22"/>
          <w:szCs w:val="22"/>
          <w:lang w:val="fr-FR"/>
        </w:rPr>
        <w:t>sécurité</w:t>
      </w:r>
      <w:r w:rsidRPr="00F73828">
        <w:rPr>
          <w:rFonts w:ascii="Arial Narrow" w:hAnsi="Arial Narrow"/>
          <w:sz w:val="22"/>
          <w:szCs w:val="22"/>
          <w:lang w:val="fr-FR"/>
        </w:rPr>
        <w:t xml:space="preserve"> mène les activités de conformité à l’environnement,</w:t>
      </w:r>
      <w:r w:rsidR="009B2C2A">
        <w:rPr>
          <w:rFonts w:ascii="Arial Narrow" w:hAnsi="Arial Narrow"/>
          <w:sz w:val="22"/>
          <w:szCs w:val="22"/>
          <w:lang w:val="fr-FR"/>
        </w:rPr>
        <w:t xml:space="preserve"> à la santé et à la sécurité,</w:t>
      </w:r>
      <w:r w:rsidRPr="00F73828">
        <w:rPr>
          <w:rFonts w:ascii="Arial Narrow" w:hAnsi="Arial Narrow"/>
          <w:sz w:val="22"/>
          <w:szCs w:val="22"/>
          <w:lang w:val="fr-FR"/>
        </w:rPr>
        <w:t xml:space="preserve"> examine, en collaboration avec les organismes de </w:t>
      </w:r>
      <w:r w:rsidRPr="00F73828">
        <w:rPr>
          <w:rFonts w:ascii="Arial Narrow" w:hAnsi="Arial Narrow"/>
          <w:sz w:val="22"/>
          <w:szCs w:val="22"/>
          <w:lang w:val="fr-FR"/>
        </w:rPr>
        <w:lastRenderedPageBreak/>
        <w:t xml:space="preserve">règlementation, et met en œuvre les politiques en matière environnementale, assure le suivi de la mise en œuvre </w:t>
      </w:r>
      <w:r w:rsidR="00F46814" w:rsidRPr="00F73828">
        <w:rPr>
          <w:rFonts w:ascii="Arial Narrow" w:hAnsi="Arial Narrow"/>
          <w:sz w:val="22"/>
          <w:szCs w:val="22"/>
          <w:lang w:val="fr-FR"/>
        </w:rPr>
        <w:t>d</w:t>
      </w:r>
      <w:r w:rsidR="00F46814">
        <w:rPr>
          <w:rFonts w:ascii="Arial Narrow" w:hAnsi="Arial Narrow"/>
          <w:sz w:val="22"/>
          <w:szCs w:val="22"/>
          <w:lang w:val="fr-FR"/>
        </w:rPr>
        <w:t>es</w:t>
      </w:r>
      <w:r w:rsidR="00F46814" w:rsidRPr="00F73828">
        <w:rPr>
          <w:rFonts w:ascii="Arial Narrow" w:hAnsi="Arial Narrow"/>
          <w:sz w:val="22"/>
          <w:szCs w:val="22"/>
          <w:lang w:val="fr-FR"/>
        </w:rPr>
        <w:t xml:space="preserve"> </w:t>
      </w:r>
      <w:r w:rsidRPr="00F73828">
        <w:rPr>
          <w:rFonts w:ascii="Arial Narrow" w:hAnsi="Arial Narrow"/>
          <w:sz w:val="22"/>
          <w:szCs w:val="22"/>
          <w:lang w:val="fr-FR"/>
        </w:rPr>
        <w:t>Plan</w:t>
      </w:r>
      <w:r w:rsidR="00F46814">
        <w:rPr>
          <w:rFonts w:ascii="Arial Narrow" w:hAnsi="Arial Narrow"/>
          <w:sz w:val="22"/>
          <w:szCs w:val="22"/>
          <w:lang w:val="fr-FR"/>
        </w:rPr>
        <w:t>s</w:t>
      </w:r>
      <w:r w:rsidRPr="00F73828">
        <w:rPr>
          <w:rFonts w:ascii="Arial Narrow" w:hAnsi="Arial Narrow"/>
          <w:sz w:val="22"/>
          <w:szCs w:val="22"/>
          <w:lang w:val="fr-FR"/>
        </w:rPr>
        <w:t xml:space="preserve"> de gestion environnementale et sociale</w:t>
      </w:r>
      <w:r w:rsidR="00F46814">
        <w:rPr>
          <w:rFonts w:ascii="Arial Narrow" w:hAnsi="Arial Narrow"/>
          <w:sz w:val="22"/>
          <w:szCs w:val="22"/>
          <w:lang w:val="fr-FR"/>
        </w:rPr>
        <w:t xml:space="preserve"> relatifs aux constructions</w:t>
      </w:r>
      <w:r w:rsidRPr="00F73828">
        <w:rPr>
          <w:rFonts w:ascii="Arial Narrow" w:hAnsi="Arial Narrow"/>
          <w:sz w:val="22"/>
          <w:szCs w:val="22"/>
          <w:lang w:val="fr-FR"/>
        </w:rPr>
        <w:t xml:space="preserve"> (PGES</w:t>
      </w:r>
      <w:r w:rsidR="005F7BED">
        <w:rPr>
          <w:rFonts w:ascii="Arial Narrow" w:hAnsi="Arial Narrow"/>
          <w:sz w:val="22"/>
          <w:szCs w:val="22"/>
          <w:lang w:val="fr-FR"/>
        </w:rPr>
        <w:t>C</w:t>
      </w:r>
      <w:r w:rsidRPr="00F73828">
        <w:rPr>
          <w:rFonts w:ascii="Arial Narrow" w:hAnsi="Arial Narrow"/>
          <w:sz w:val="22"/>
          <w:szCs w:val="22"/>
          <w:lang w:val="fr-FR"/>
        </w:rPr>
        <w:t>)</w:t>
      </w:r>
      <w:r w:rsidR="005F7BED">
        <w:rPr>
          <w:rFonts w:ascii="Arial Narrow" w:hAnsi="Arial Narrow"/>
          <w:sz w:val="22"/>
          <w:szCs w:val="22"/>
          <w:lang w:val="fr-FR"/>
        </w:rPr>
        <w:t xml:space="preserve">, les </w:t>
      </w:r>
      <w:r w:rsidR="005F7BED" w:rsidRPr="005F7BED">
        <w:rPr>
          <w:rFonts w:ascii="Arial Narrow" w:hAnsi="Arial Narrow"/>
          <w:sz w:val="22"/>
          <w:szCs w:val="22"/>
          <w:lang w:val="fr-FR"/>
        </w:rPr>
        <w:t>Plans de santé et de sécurité (</w:t>
      </w:r>
      <w:r w:rsidR="005F7BED">
        <w:rPr>
          <w:rFonts w:ascii="Arial Narrow" w:hAnsi="Arial Narrow"/>
          <w:sz w:val="22"/>
          <w:szCs w:val="22"/>
          <w:lang w:val="fr-FR"/>
        </w:rPr>
        <w:t>SS</w:t>
      </w:r>
      <w:r w:rsidR="005F7BED" w:rsidRPr="005F7BED">
        <w:rPr>
          <w:rFonts w:ascii="Arial Narrow" w:hAnsi="Arial Narrow"/>
          <w:sz w:val="22"/>
          <w:szCs w:val="22"/>
          <w:lang w:val="fr-FR"/>
        </w:rPr>
        <w:t>)</w:t>
      </w:r>
      <w:r w:rsidRPr="00F73828">
        <w:rPr>
          <w:rFonts w:ascii="Arial Narrow" w:hAnsi="Arial Narrow"/>
          <w:sz w:val="22"/>
          <w:szCs w:val="22"/>
          <w:lang w:val="fr-FR"/>
        </w:rPr>
        <w:t xml:space="preserve"> et </w:t>
      </w:r>
      <w:r w:rsidR="005271BA">
        <w:rPr>
          <w:rFonts w:ascii="Arial Narrow" w:hAnsi="Arial Narrow"/>
          <w:sz w:val="22"/>
          <w:szCs w:val="22"/>
          <w:lang w:val="fr-FR"/>
        </w:rPr>
        <w:t>des</w:t>
      </w:r>
      <w:r w:rsidR="005271BA" w:rsidRPr="00F73828">
        <w:rPr>
          <w:rFonts w:ascii="Arial Narrow" w:hAnsi="Arial Narrow"/>
          <w:sz w:val="22"/>
          <w:szCs w:val="22"/>
          <w:lang w:val="fr-FR"/>
        </w:rPr>
        <w:t xml:space="preserve"> </w:t>
      </w:r>
      <w:r w:rsidRPr="00F73828">
        <w:rPr>
          <w:rFonts w:ascii="Arial Narrow" w:hAnsi="Arial Narrow"/>
          <w:sz w:val="22"/>
          <w:szCs w:val="22"/>
          <w:lang w:val="fr-FR"/>
        </w:rPr>
        <w:t>Plan</w:t>
      </w:r>
      <w:r w:rsidR="005271BA">
        <w:rPr>
          <w:rFonts w:ascii="Arial Narrow" w:hAnsi="Arial Narrow"/>
          <w:sz w:val="22"/>
          <w:szCs w:val="22"/>
          <w:lang w:val="fr-FR"/>
        </w:rPr>
        <w:t>s</w:t>
      </w:r>
      <w:r w:rsidRPr="00F73828">
        <w:rPr>
          <w:rFonts w:ascii="Arial Narrow" w:hAnsi="Arial Narrow"/>
          <w:sz w:val="22"/>
          <w:szCs w:val="22"/>
          <w:lang w:val="fr-FR"/>
        </w:rPr>
        <w:t xml:space="preserve"> d’action de réinstallation (PAR) et rend compte de toute question d’ordre environnemental</w:t>
      </w:r>
      <w:r w:rsidR="007E17E5">
        <w:rPr>
          <w:rFonts w:ascii="Arial Narrow" w:hAnsi="Arial Narrow"/>
          <w:sz w:val="22"/>
          <w:szCs w:val="22"/>
          <w:lang w:val="fr-FR"/>
        </w:rPr>
        <w:t>, sanitaire et sécuritaire</w:t>
      </w:r>
      <w:r w:rsidRPr="00F73828">
        <w:rPr>
          <w:rFonts w:ascii="Arial Narrow" w:hAnsi="Arial Narrow"/>
          <w:sz w:val="22"/>
          <w:szCs w:val="22"/>
          <w:lang w:val="fr-FR"/>
        </w:rPr>
        <w:t xml:space="preserve"> relative au projet</w:t>
      </w:r>
      <w:r w:rsidR="003F747F" w:rsidRPr="00F73828">
        <w:rPr>
          <w:rFonts w:ascii="Arial Narrow" w:hAnsi="Arial Narrow"/>
          <w:sz w:val="22"/>
          <w:szCs w:val="22"/>
          <w:lang w:val="fr-FR"/>
        </w:rPr>
        <w:t>.</w:t>
      </w:r>
    </w:p>
    <w:p w14:paraId="305666C1" w14:textId="77777777" w:rsidR="00381A14" w:rsidRPr="00F73828" w:rsidRDefault="00381A14" w:rsidP="00A5469A">
      <w:pPr>
        <w:pStyle w:val="Default"/>
        <w:jc w:val="both"/>
        <w:rPr>
          <w:rFonts w:ascii="Arial Narrow" w:hAnsi="Arial Narrow"/>
          <w:sz w:val="22"/>
          <w:szCs w:val="22"/>
          <w:lang w:val="fr-FR"/>
        </w:rPr>
      </w:pPr>
    </w:p>
    <w:p w14:paraId="7DB0BB13" w14:textId="77777777" w:rsidR="00473D81" w:rsidRPr="00F73828" w:rsidRDefault="00381A14" w:rsidP="000A5C6C">
      <w:pPr>
        <w:pStyle w:val="Default"/>
        <w:jc w:val="both"/>
        <w:rPr>
          <w:rFonts w:ascii="Arial Narrow" w:hAnsi="Arial Narrow"/>
          <w:b/>
          <w:color w:val="365F91" w:themeColor="accent1" w:themeShade="BF"/>
          <w:sz w:val="22"/>
          <w:szCs w:val="22"/>
          <w:lang w:val="fr-FR"/>
        </w:rPr>
      </w:pPr>
      <w:r w:rsidRPr="00F73828">
        <w:rPr>
          <w:rFonts w:ascii="Arial Narrow" w:hAnsi="Arial Narrow"/>
          <w:b/>
          <w:color w:val="365F91" w:themeColor="accent1" w:themeShade="BF"/>
          <w:sz w:val="22"/>
          <w:szCs w:val="22"/>
          <w:lang w:val="fr-FR"/>
        </w:rPr>
        <w:t xml:space="preserve">Les principales responsabilités </w:t>
      </w:r>
      <w:r w:rsidR="000A5C6C" w:rsidRPr="00F73828">
        <w:rPr>
          <w:rFonts w:ascii="Arial Narrow" w:hAnsi="Arial Narrow"/>
          <w:b/>
          <w:color w:val="365F91" w:themeColor="accent1" w:themeShade="BF"/>
          <w:sz w:val="22"/>
          <w:szCs w:val="22"/>
          <w:lang w:val="fr-FR"/>
        </w:rPr>
        <w:t xml:space="preserve">sont </w:t>
      </w:r>
      <w:r w:rsidRPr="00F73828">
        <w:rPr>
          <w:rFonts w:ascii="Arial Narrow" w:hAnsi="Arial Narrow"/>
          <w:b/>
          <w:color w:val="365F91" w:themeColor="accent1" w:themeShade="BF"/>
          <w:sz w:val="22"/>
          <w:szCs w:val="22"/>
          <w:lang w:val="fr-FR"/>
        </w:rPr>
        <w:t>:</w:t>
      </w:r>
    </w:p>
    <w:p w14:paraId="0005B441" w14:textId="77777777" w:rsidR="00AE2B31" w:rsidRPr="00F73828" w:rsidRDefault="005E6DAE" w:rsidP="00AE2B31">
      <w:pPr>
        <w:pStyle w:val="Default"/>
        <w:numPr>
          <w:ilvl w:val="0"/>
          <w:numId w:val="24"/>
        </w:numPr>
        <w:jc w:val="both"/>
        <w:rPr>
          <w:rFonts w:ascii="Arial Narrow" w:hAnsi="Arial Narrow"/>
          <w:sz w:val="22"/>
          <w:szCs w:val="22"/>
          <w:lang w:val="fr-FR"/>
        </w:rPr>
      </w:pPr>
      <w:r w:rsidRPr="00F73828">
        <w:rPr>
          <w:rFonts w:ascii="Arial Narrow" w:hAnsi="Arial Narrow"/>
          <w:sz w:val="22"/>
          <w:szCs w:val="22"/>
          <w:lang w:val="fr-FR"/>
        </w:rPr>
        <w:t>Facilit</w:t>
      </w:r>
      <w:r w:rsidR="00AE2B31" w:rsidRPr="00F73828">
        <w:rPr>
          <w:rFonts w:ascii="Arial Narrow" w:hAnsi="Arial Narrow"/>
          <w:sz w:val="22"/>
          <w:szCs w:val="22"/>
          <w:lang w:val="fr-FR"/>
        </w:rPr>
        <w:t>e</w:t>
      </w:r>
      <w:r w:rsidRPr="00F73828">
        <w:rPr>
          <w:rFonts w:ascii="Arial Narrow" w:hAnsi="Arial Narrow"/>
          <w:sz w:val="22"/>
          <w:szCs w:val="22"/>
          <w:lang w:val="fr-FR"/>
        </w:rPr>
        <w:t>r les procédures d’obtention des permis environnementaux et des droits de passage (DP) </w:t>
      </w:r>
      <w:r w:rsidR="00AE2B31" w:rsidRPr="00F73828">
        <w:rPr>
          <w:rFonts w:ascii="Arial Narrow" w:hAnsi="Arial Narrow"/>
          <w:sz w:val="22"/>
          <w:szCs w:val="22"/>
          <w:lang w:val="fr-FR"/>
        </w:rPr>
        <w:t>;</w:t>
      </w:r>
    </w:p>
    <w:p w14:paraId="75E0C7E6" w14:textId="77777777" w:rsidR="00AE2B31" w:rsidRPr="00F73828" w:rsidRDefault="005E6DAE" w:rsidP="00AE2B31">
      <w:pPr>
        <w:pStyle w:val="Default"/>
        <w:numPr>
          <w:ilvl w:val="0"/>
          <w:numId w:val="24"/>
        </w:numPr>
        <w:jc w:val="both"/>
        <w:rPr>
          <w:rFonts w:ascii="Arial Narrow" w:hAnsi="Arial Narrow"/>
          <w:sz w:val="22"/>
          <w:szCs w:val="22"/>
          <w:lang w:val="fr-FR"/>
        </w:rPr>
      </w:pPr>
      <w:r w:rsidRPr="00F73828">
        <w:rPr>
          <w:rFonts w:ascii="Arial Narrow" w:hAnsi="Arial Narrow"/>
          <w:sz w:val="22"/>
          <w:szCs w:val="22"/>
          <w:lang w:val="fr-FR"/>
        </w:rPr>
        <w:t>Examiner</w:t>
      </w:r>
      <w:r w:rsidR="00AE2B31" w:rsidRPr="00F73828">
        <w:rPr>
          <w:rFonts w:ascii="Arial Narrow" w:hAnsi="Arial Narrow"/>
          <w:sz w:val="22"/>
          <w:szCs w:val="22"/>
          <w:lang w:val="fr-FR"/>
        </w:rPr>
        <w:t xml:space="preserve"> </w:t>
      </w:r>
      <w:r w:rsidRPr="00F73828">
        <w:rPr>
          <w:rFonts w:ascii="Arial Narrow" w:hAnsi="Arial Narrow"/>
          <w:sz w:val="22"/>
          <w:szCs w:val="22"/>
          <w:lang w:val="fr-FR"/>
        </w:rPr>
        <w:t xml:space="preserve">et mettre à jour les procédures </w:t>
      </w:r>
      <w:r w:rsidR="003927D5">
        <w:rPr>
          <w:rFonts w:ascii="Arial Narrow" w:hAnsi="Arial Narrow"/>
          <w:sz w:val="22"/>
          <w:szCs w:val="22"/>
          <w:lang w:val="fr-FR"/>
        </w:rPr>
        <w:t>relatives à la</w:t>
      </w:r>
      <w:r w:rsidR="003927D5" w:rsidRPr="00F73828">
        <w:rPr>
          <w:rFonts w:ascii="Arial Narrow" w:hAnsi="Arial Narrow"/>
          <w:sz w:val="22"/>
          <w:szCs w:val="22"/>
          <w:lang w:val="fr-FR"/>
        </w:rPr>
        <w:t xml:space="preserve"> </w:t>
      </w:r>
      <w:r w:rsidRPr="00F73828">
        <w:rPr>
          <w:rFonts w:ascii="Arial Narrow" w:hAnsi="Arial Narrow"/>
          <w:sz w:val="22"/>
          <w:szCs w:val="22"/>
          <w:lang w:val="fr-FR"/>
        </w:rPr>
        <w:t>protection environnementale</w:t>
      </w:r>
      <w:r w:rsidR="003927D5">
        <w:rPr>
          <w:rFonts w:ascii="Arial Narrow" w:hAnsi="Arial Narrow"/>
          <w:sz w:val="22"/>
          <w:szCs w:val="22"/>
          <w:lang w:val="fr-FR"/>
        </w:rPr>
        <w:t>, à la sauvegarde sociale, à la santé et à la sécurité</w:t>
      </w:r>
      <w:r w:rsidRPr="00F73828">
        <w:rPr>
          <w:rFonts w:ascii="Arial Narrow" w:hAnsi="Arial Narrow"/>
          <w:sz w:val="22"/>
          <w:szCs w:val="22"/>
          <w:lang w:val="fr-FR"/>
        </w:rPr>
        <w:t xml:space="preserve"> en cas de nécessité </w:t>
      </w:r>
      <w:r w:rsidR="00AE2B31" w:rsidRPr="00F73828">
        <w:rPr>
          <w:rFonts w:ascii="Arial Narrow" w:hAnsi="Arial Narrow"/>
          <w:sz w:val="22"/>
          <w:szCs w:val="22"/>
          <w:lang w:val="fr-FR"/>
        </w:rPr>
        <w:t>;</w:t>
      </w:r>
    </w:p>
    <w:p w14:paraId="4B61BBCA" w14:textId="77777777" w:rsidR="00AE2B31" w:rsidRPr="00F73828" w:rsidRDefault="008827E0" w:rsidP="00CE5E22">
      <w:pPr>
        <w:pStyle w:val="Default"/>
        <w:numPr>
          <w:ilvl w:val="0"/>
          <w:numId w:val="24"/>
        </w:numPr>
        <w:jc w:val="both"/>
        <w:rPr>
          <w:rFonts w:ascii="Arial Narrow" w:hAnsi="Arial Narrow"/>
          <w:sz w:val="22"/>
          <w:szCs w:val="22"/>
          <w:lang w:val="fr-FR"/>
        </w:rPr>
      </w:pPr>
      <w:r w:rsidRPr="00F73828">
        <w:rPr>
          <w:rFonts w:ascii="Arial Narrow" w:hAnsi="Arial Narrow"/>
          <w:sz w:val="22"/>
          <w:szCs w:val="22"/>
          <w:lang w:val="fr-FR"/>
        </w:rPr>
        <w:t>Veiller</w:t>
      </w:r>
      <w:r w:rsidR="00AE2B31" w:rsidRPr="00F73828">
        <w:rPr>
          <w:rFonts w:ascii="Arial Narrow" w:hAnsi="Arial Narrow"/>
          <w:sz w:val="22"/>
          <w:szCs w:val="22"/>
          <w:lang w:val="fr-FR"/>
        </w:rPr>
        <w:t xml:space="preserve"> </w:t>
      </w:r>
      <w:r w:rsidR="005E6DAE" w:rsidRPr="00F73828">
        <w:rPr>
          <w:rFonts w:ascii="Arial Narrow" w:hAnsi="Arial Narrow"/>
          <w:sz w:val="22"/>
          <w:szCs w:val="22"/>
          <w:lang w:val="fr-FR"/>
        </w:rPr>
        <w:t xml:space="preserve">à </w:t>
      </w:r>
      <w:r w:rsidR="000A5C6C" w:rsidRPr="00F73828">
        <w:rPr>
          <w:rFonts w:ascii="Arial Narrow" w:hAnsi="Arial Narrow"/>
          <w:sz w:val="22"/>
          <w:szCs w:val="22"/>
          <w:lang w:val="fr-FR"/>
        </w:rPr>
        <w:t xml:space="preserve">l’élaboration </w:t>
      </w:r>
      <w:r w:rsidR="005E6DAE" w:rsidRPr="00F73828">
        <w:rPr>
          <w:rFonts w:ascii="Arial Narrow" w:hAnsi="Arial Narrow"/>
          <w:sz w:val="22"/>
          <w:szCs w:val="22"/>
          <w:lang w:val="fr-FR"/>
        </w:rPr>
        <w:t xml:space="preserve">et à l’examen des Plans de gestion environnementale </w:t>
      </w:r>
      <w:r w:rsidR="00CE5E22">
        <w:rPr>
          <w:rFonts w:ascii="Arial Narrow" w:hAnsi="Arial Narrow"/>
          <w:sz w:val="22"/>
          <w:szCs w:val="22"/>
          <w:lang w:val="fr-FR"/>
        </w:rPr>
        <w:t xml:space="preserve">de la construction, des </w:t>
      </w:r>
      <w:r w:rsidR="00CE5E22" w:rsidRPr="00CE5E22">
        <w:rPr>
          <w:rFonts w:ascii="Arial Narrow" w:hAnsi="Arial Narrow"/>
          <w:sz w:val="22"/>
          <w:szCs w:val="22"/>
          <w:lang w:val="fr-FR"/>
        </w:rPr>
        <w:t>Plans de santé et de sécurité</w:t>
      </w:r>
      <w:r w:rsidR="00CE5E22">
        <w:rPr>
          <w:rFonts w:ascii="Arial Narrow" w:hAnsi="Arial Narrow"/>
          <w:sz w:val="22"/>
          <w:szCs w:val="22"/>
          <w:lang w:val="fr-FR"/>
        </w:rPr>
        <w:t xml:space="preserve"> </w:t>
      </w:r>
      <w:r w:rsidR="005E6DAE" w:rsidRPr="00F73828">
        <w:rPr>
          <w:rFonts w:ascii="Arial Narrow" w:hAnsi="Arial Narrow"/>
          <w:sz w:val="22"/>
          <w:szCs w:val="22"/>
          <w:lang w:val="fr-FR"/>
        </w:rPr>
        <w:t>et des Plans d’action de réinstallation et assurer la coordination de leur mise en œuvre </w:t>
      </w:r>
      <w:r w:rsidR="00AE2B31" w:rsidRPr="00F73828">
        <w:rPr>
          <w:rFonts w:ascii="Arial Narrow" w:hAnsi="Arial Narrow"/>
          <w:sz w:val="22"/>
          <w:szCs w:val="22"/>
          <w:lang w:val="fr-FR"/>
        </w:rPr>
        <w:t>;</w:t>
      </w:r>
    </w:p>
    <w:p w14:paraId="7F6E181C" w14:textId="77777777" w:rsidR="00473D81" w:rsidRPr="00F73828" w:rsidRDefault="008827E0" w:rsidP="00AE2B31">
      <w:pPr>
        <w:pStyle w:val="Default"/>
        <w:numPr>
          <w:ilvl w:val="0"/>
          <w:numId w:val="24"/>
        </w:numPr>
        <w:jc w:val="both"/>
        <w:rPr>
          <w:rFonts w:ascii="Arial Narrow" w:hAnsi="Arial Narrow"/>
          <w:sz w:val="22"/>
          <w:szCs w:val="22"/>
          <w:lang w:val="fr-FR"/>
        </w:rPr>
      </w:pPr>
      <w:r w:rsidRPr="00F73828">
        <w:rPr>
          <w:rFonts w:ascii="Arial Narrow" w:hAnsi="Arial Narrow"/>
          <w:sz w:val="22"/>
          <w:szCs w:val="22"/>
          <w:lang w:val="fr-FR"/>
        </w:rPr>
        <w:t>Accomplir</w:t>
      </w:r>
      <w:r w:rsidR="00AE2B31" w:rsidRPr="00F73828">
        <w:rPr>
          <w:rFonts w:ascii="Arial Narrow" w:hAnsi="Arial Narrow"/>
          <w:sz w:val="22"/>
          <w:szCs w:val="22"/>
          <w:lang w:val="fr-FR"/>
        </w:rPr>
        <w:t xml:space="preserve"> </w:t>
      </w:r>
      <w:r w:rsidRPr="00F73828">
        <w:rPr>
          <w:rFonts w:ascii="Arial Narrow" w:hAnsi="Arial Narrow"/>
          <w:sz w:val="22"/>
          <w:szCs w:val="22"/>
          <w:lang w:val="fr-FR"/>
        </w:rPr>
        <w:t>les missions liées aux inspections, à la conformité, au suivi, à la règlementation et à la recher</w:t>
      </w:r>
      <w:r w:rsidR="002117F2" w:rsidRPr="00F73828">
        <w:rPr>
          <w:rFonts w:ascii="Arial Narrow" w:hAnsi="Arial Narrow"/>
          <w:sz w:val="22"/>
          <w:szCs w:val="22"/>
          <w:lang w:val="fr-FR"/>
        </w:rPr>
        <w:t>che en matière environnementale</w:t>
      </w:r>
      <w:r w:rsidR="00CE5E22">
        <w:rPr>
          <w:rFonts w:ascii="Arial Narrow" w:hAnsi="Arial Narrow"/>
          <w:sz w:val="22"/>
          <w:szCs w:val="22"/>
          <w:lang w:val="fr-FR"/>
        </w:rPr>
        <w:t>, sanitaire et sécuritaire</w:t>
      </w:r>
      <w:r w:rsidR="002117F2" w:rsidRPr="00F73828">
        <w:rPr>
          <w:rFonts w:ascii="Arial Narrow" w:hAnsi="Arial Narrow"/>
          <w:sz w:val="22"/>
          <w:szCs w:val="22"/>
          <w:lang w:val="fr-FR"/>
        </w:rPr>
        <w:t>.</w:t>
      </w:r>
    </w:p>
    <w:p w14:paraId="3D9FE14F" w14:textId="77777777" w:rsidR="00473D81" w:rsidRPr="00F73828" w:rsidRDefault="00473D81" w:rsidP="00473D81">
      <w:pPr>
        <w:pStyle w:val="Default"/>
        <w:ind w:left="360"/>
        <w:rPr>
          <w:rFonts w:ascii="Arial Narrow" w:hAnsi="Arial Narrow"/>
          <w:sz w:val="22"/>
          <w:szCs w:val="22"/>
          <w:lang w:val="fr-FR"/>
        </w:rPr>
      </w:pPr>
    </w:p>
    <w:p w14:paraId="39936659" w14:textId="77777777" w:rsidR="00473D81" w:rsidRPr="00F73828" w:rsidRDefault="00381A14" w:rsidP="00A5469A">
      <w:pPr>
        <w:pStyle w:val="Default"/>
        <w:jc w:val="both"/>
        <w:rPr>
          <w:rFonts w:ascii="Arial Narrow" w:hAnsi="Arial Narrow"/>
          <w:b/>
          <w:color w:val="365F91" w:themeColor="accent1" w:themeShade="BF"/>
          <w:sz w:val="22"/>
          <w:szCs w:val="22"/>
          <w:lang w:val="fr-FR"/>
        </w:rPr>
      </w:pPr>
      <w:r w:rsidRPr="00F73828">
        <w:rPr>
          <w:rFonts w:ascii="Arial Narrow" w:hAnsi="Arial Narrow"/>
          <w:b/>
          <w:color w:val="365F91" w:themeColor="accent1" w:themeShade="BF"/>
          <w:sz w:val="22"/>
          <w:szCs w:val="22"/>
          <w:lang w:val="fr-FR"/>
        </w:rPr>
        <w:t>Exigences</w:t>
      </w:r>
      <w:r w:rsidR="002117F2" w:rsidRPr="00F73828">
        <w:rPr>
          <w:rFonts w:ascii="Arial Narrow" w:hAnsi="Arial Narrow"/>
          <w:b/>
          <w:color w:val="365F91" w:themeColor="accent1" w:themeShade="BF"/>
          <w:sz w:val="22"/>
          <w:szCs w:val="22"/>
          <w:lang w:val="fr-FR"/>
        </w:rPr>
        <w:t>:</w:t>
      </w:r>
    </w:p>
    <w:p w14:paraId="66CA2538" w14:textId="77777777" w:rsidR="00AE2B31" w:rsidRPr="00F73828" w:rsidRDefault="00FD2F4E" w:rsidP="00172E13">
      <w:pPr>
        <w:pStyle w:val="Default"/>
        <w:numPr>
          <w:ilvl w:val="0"/>
          <w:numId w:val="24"/>
        </w:numPr>
        <w:jc w:val="both"/>
        <w:rPr>
          <w:rFonts w:ascii="Arial Narrow" w:hAnsi="Arial Narrow"/>
          <w:sz w:val="22"/>
          <w:szCs w:val="22"/>
          <w:lang w:val="fr-FR"/>
        </w:rPr>
      </w:pPr>
      <w:r w:rsidRPr="00F73828">
        <w:rPr>
          <w:rFonts w:ascii="Arial Narrow" w:hAnsi="Arial Narrow" w:cstheme="minorHAnsi"/>
          <w:sz w:val="22"/>
          <w:szCs w:val="22"/>
          <w:lang w:val="fr-FR"/>
        </w:rPr>
        <w:t xml:space="preserve">Être titulaire </w:t>
      </w:r>
      <w:r w:rsidR="001A3F14" w:rsidRPr="00F73828">
        <w:rPr>
          <w:rFonts w:ascii="Arial Narrow" w:hAnsi="Arial Narrow" w:cstheme="minorHAnsi"/>
          <w:sz w:val="22"/>
          <w:szCs w:val="22"/>
          <w:lang w:val="fr-FR"/>
        </w:rPr>
        <w:t>d’</w:t>
      </w:r>
      <w:r w:rsidR="001A3F14">
        <w:rPr>
          <w:rFonts w:ascii="Arial Narrow" w:hAnsi="Arial Narrow" w:cstheme="minorHAnsi"/>
          <w:sz w:val="22"/>
          <w:szCs w:val="22"/>
          <w:lang w:val="fr-FR"/>
        </w:rPr>
        <w:t>au moins un</w:t>
      </w:r>
      <w:r w:rsidR="001A3F14" w:rsidRPr="00F73828">
        <w:rPr>
          <w:rFonts w:ascii="Arial Narrow" w:hAnsi="Arial Narrow" w:cstheme="minorHAnsi"/>
          <w:sz w:val="22"/>
          <w:szCs w:val="22"/>
          <w:lang w:val="fr-FR"/>
        </w:rPr>
        <w:t xml:space="preserve"> </w:t>
      </w:r>
      <w:r w:rsidRPr="00F73828">
        <w:rPr>
          <w:rFonts w:ascii="Arial Narrow" w:hAnsi="Arial Narrow" w:cstheme="minorHAnsi"/>
          <w:sz w:val="22"/>
          <w:szCs w:val="22"/>
          <w:lang w:val="fr-FR"/>
        </w:rPr>
        <w:t xml:space="preserve">Master ou tout autre diplôme équivalent </w:t>
      </w:r>
      <w:r w:rsidR="005B565B" w:rsidRPr="00F73828">
        <w:rPr>
          <w:rFonts w:ascii="Arial Narrow" w:hAnsi="Arial Narrow" w:cstheme="minorHAnsi"/>
          <w:sz w:val="22"/>
          <w:szCs w:val="22"/>
          <w:lang w:val="fr-FR"/>
        </w:rPr>
        <w:t>dans un domaine d’études pertinent tel que les Sciences environnementales ou la Gestion des ressources naturelles et justifier d’au moins huit (8) an</w:t>
      </w:r>
      <w:r w:rsidR="004B4E90" w:rsidRPr="00F73828">
        <w:rPr>
          <w:rFonts w:ascii="Arial Narrow" w:hAnsi="Arial Narrow" w:cstheme="minorHAnsi"/>
          <w:sz w:val="22"/>
          <w:szCs w:val="22"/>
          <w:lang w:val="fr-FR"/>
        </w:rPr>
        <w:t>née</w:t>
      </w:r>
      <w:r w:rsidR="005B565B" w:rsidRPr="00F73828">
        <w:rPr>
          <w:rFonts w:ascii="Arial Narrow" w:hAnsi="Arial Narrow" w:cstheme="minorHAnsi"/>
          <w:sz w:val="22"/>
          <w:szCs w:val="22"/>
          <w:lang w:val="fr-FR"/>
        </w:rPr>
        <w:t>s d’expérience professionnelle après l’obtention du diplôme en tant que Spécialiste de l’environnement sur un projet similaire</w:t>
      </w:r>
      <w:r w:rsidR="00172E13">
        <w:rPr>
          <w:rFonts w:ascii="Arial Narrow" w:hAnsi="Arial Narrow" w:cstheme="minorHAnsi"/>
          <w:sz w:val="22"/>
          <w:szCs w:val="22"/>
          <w:lang w:val="fr-FR"/>
        </w:rPr>
        <w:t xml:space="preserve"> </w:t>
      </w:r>
      <w:r w:rsidR="00172E13" w:rsidRPr="00172E13">
        <w:rPr>
          <w:rFonts w:ascii="Arial Narrow" w:hAnsi="Arial Narrow" w:cstheme="minorHAnsi"/>
          <w:sz w:val="22"/>
          <w:szCs w:val="22"/>
          <w:lang w:val="fr-FR"/>
        </w:rPr>
        <w:t xml:space="preserve">et 5 ans d'expérience </w:t>
      </w:r>
      <w:r w:rsidR="00172E13">
        <w:rPr>
          <w:rFonts w:ascii="Arial Narrow" w:hAnsi="Arial Narrow" w:cstheme="minorHAnsi"/>
          <w:sz w:val="22"/>
          <w:szCs w:val="22"/>
          <w:lang w:val="fr-FR"/>
        </w:rPr>
        <w:t>dans le domaine de la</w:t>
      </w:r>
      <w:r w:rsidR="00172E13" w:rsidRPr="00172E13">
        <w:rPr>
          <w:rFonts w:ascii="Arial Narrow" w:hAnsi="Arial Narrow" w:cstheme="minorHAnsi"/>
          <w:sz w:val="22"/>
          <w:szCs w:val="22"/>
          <w:lang w:val="fr-FR"/>
        </w:rPr>
        <w:t xml:space="preserve"> santé et </w:t>
      </w:r>
      <w:r w:rsidR="00172E13">
        <w:rPr>
          <w:rFonts w:ascii="Arial Narrow" w:hAnsi="Arial Narrow" w:cstheme="minorHAnsi"/>
          <w:sz w:val="22"/>
          <w:szCs w:val="22"/>
          <w:lang w:val="fr-FR"/>
        </w:rPr>
        <w:t xml:space="preserve">de la </w:t>
      </w:r>
      <w:r w:rsidR="00172E13" w:rsidRPr="00172E13">
        <w:rPr>
          <w:rFonts w:ascii="Arial Narrow" w:hAnsi="Arial Narrow" w:cstheme="minorHAnsi"/>
          <w:sz w:val="22"/>
          <w:szCs w:val="22"/>
          <w:lang w:val="fr-FR"/>
        </w:rPr>
        <w:t xml:space="preserve">sécurité </w:t>
      </w:r>
      <w:r w:rsidR="009C1A8E">
        <w:rPr>
          <w:rFonts w:ascii="Arial Narrow" w:hAnsi="Arial Narrow" w:cstheme="minorHAnsi"/>
          <w:sz w:val="22"/>
          <w:szCs w:val="22"/>
          <w:lang w:val="fr-FR"/>
        </w:rPr>
        <w:t>sur</w:t>
      </w:r>
      <w:r w:rsidR="00172E13" w:rsidRPr="00172E13">
        <w:rPr>
          <w:rFonts w:ascii="Arial Narrow" w:hAnsi="Arial Narrow" w:cstheme="minorHAnsi"/>
          <w:sz w:val="22"/>
          <w:szCs w:val="22"/>
          <w:lang w:val="fr-FR"/>
        </w:rPr>
        <w:t xml:space="preserve"> un projet similaire</w:t>
      </w:r>
      <w:r w:rsidR="005B565B" w:rsidRPr="00F73828">
        <w:rPr>
          <w:rFonts w:ascii="Arial Narrow" w:hAnsi="Arial Narrow" w:cstheme="minorHAnsi"/>
          <w:sz w:val="22"/>
          <w:szCs w:val="22"/>
          <w:lang w:val="fr-FR"/>
        </w:rPr>
        <w:t xml:space="preserve"> ; </w:t>
      </w:r>
      <w:r w:rsidR="005B565B" w:rsidRPr="00F73828">
        <w:rPr>
          <w:rFonts w:ascii="Arial Narrow" w:hAnsi="Arial Narrow" w:cstheme="minorHAnsi"/>
          <w:b/>
          <w:sz w:val="22"/>
          <w:szCs w:val="22"/>
          <w:lang w:val="fr-FR"/>
        </w:rPr>
        <w:t>OU</w:t>
      </w:r>
    </w:p>
    <w:p w14:paraId="7402BAB8" w14:textId="77777777" w:rsidR="005A5C05" w:rsidRPr="00F73828" w:rsidRDefault="00A44641" w:rsidP="00EB0613">
      <w:pPr>
        <w:pStyle w:val="ListParagraph"/>
        <w:numPr>
          <w:ilvl w:val="0"/>
          <w:numId w:val="24"/>
        </w:numPr>
        <w:jc w:val="both"/>
        <w:rPr>
          <w:rFonts w:ascii="Arial Narrow" w:eastAsiaTheme="minorHAnsi" w:hAnsi="Arial Narrow" w:cs="Corbel"/>
          <w:color w:val="000000"/>
          <w:sz w:val="22"/>
          <w:szCs w:val="22"/>
          <w:lang w:val="fr-FR"/>
        </w:rPr>
      </w:pPr>
      <w:r w:rsidRPr="00F73828">
        <w:rPr>
          <w:rFonts w:ascii="Arial Narrow" w:eastAsiaTheme="minorHAnsi" w:hAnsi="Arial Narrow"/>
          <w:sz w:val="22"/>
          <w:szCs w:val="22"/>
          <w:lang w:val="fr-FR"/>
        </w:rPr>
        <w:t xml:space="preserve">En lieu et place d’un Master, toute personne titulaire d’un </w:t>
      </w:r>
      <w:r w:rsidR="00BF7C12">
        <w:rPr>
          <w:rFonts w:ascii="Arial Narrow" w:eastAsiaTheme="minorHAnsi" w:hAnsi="Arial Narrow"/>
          <w:sz w:val="22"/>
          <w:szCs w:val="22"/>
          <w:lang w:val="fr-FR"/>
        </w:rPr>
        <w:t>DUT, BTS ou Licence</w:t>
      </w:r>
      <w:r w:rsidRPr="00F73828">
        <w:rPr>
          <w:rFonts w:ascii="Arial Narrow" w:eastAsiaTheme="minorHAnsi" w:hAnsi="Arial Narrow"/>
          <w:sz w:val="22"/>
          <w:szCs w:val="22"/>
          <w:lang w:val="fr-FR"/>
        </w:rPr>
        <w:t xml:space="preserve"> </w:t>
      </w:r>
      <w:r w:rsidR="003F4B84" w:rsidRPr="00F73828">
        <w:rPr>
          <w:rFonts w:ascii="Arial Narrow" w:eastAsiaTheme="minorHAnsi" w:hAnsi="Arial Narrow" w:cs="Corbel"/>
          <w:color w:val="000000"/>
          <w:sz w:val="22"/>
          <w:szCs w:val="22"/>
          <w:lang w:val="fr-FR"/>
        </w:rPr>
        <w:t xml:space="preserve">en Sciences environnementales ou en Gestion des ressources naturelles, avec une expérience spécialisée d’au moins quinze (15) ans en tant que Spécialiste de l’environnement </w:t>
      </w:r>
      <w:r w:rsidR="00EB0613" w:rsidRPr="00EB0613">
        <w:rPr>
          <w:rFonts w:ascii="Arial Narrow" w:eastAsiaTheme="minorHAnsi" w:hAnsi="Arial Narrow" w:cs="Corbel"/>
          <w:color w:val="000000"/>
          <w:sz w:val="22"/>
          <w:szCs w:val="22"/>
          <w:lang w:val="fr-FR"/>
        </w:rPr>
        <w:t>et 5 ans en tant que spécialiste de la santé et de la sécurité</w:t>
      </w:r>
      <w:r w:rsidR="009C1A8E" w:rsidRPr="00172E13">
        <w:rPr>
          <w:rFonts w:ascii="Arial Narrow" w:hAnsi="Arial Narrow" w:cstheme="minorHAnsi"/>
          <w:sz w:val="22"/>
          <w:szCs w:val="22"/>
          <w:lang w:val="fr-FR"/>
        </w:rPr>
        <w:t xml:space="preserve"> </w:t>
      </w:r>
      <w:r w:rsidR="003F4B84" w:rsidRPr="00F73828">
        <w:rPr>
          <w:rFonts w:ascii="Arial Narrow" w:eastAsiaTheme="minorHAnsi" w:hAnsi="Arial Narrow" w:cs="Corbel"/>
          <w:color w:val="000000"/>
          <w:sz w:val="22"/>
          <w:szCs w:val="22"/>
          <w:lang w:val="fr-FR"/>
        </w:rPr>
        <w:t>sur un projet similaire, est autorisée à postuler ;</w:t>
      </w:r>
    </w:p>
    <w:p w14:paraId="27C21BD5" w14:textId="77777777" w:rsidR="00473D81" w:rsidRPr="00F73828" w:rsidRDefault="003F4B84" w:rsidP="00F73828">
      <w:pPr>
        <w:pStyle w:val="Default"/>
        <w:numPr>
          <w:ilvl w:val="0"/>
          <w:numId w:val="24"/>
        </w:numPr>
        <w:jc w:val="both"/>
        <w:rPr>
          <w:rFonts w:ascii="Arial Narrow" w:hAnsi="Arial Narrow"/>
          <w:sz w:val="22"/>
          <w:szCs w:val="22"/>
          <w:lang w:val="fr-FR"/>
        </w:rPr>
      </w:pPr>
      <w:r w:rsidRPr="00F73828">
        <w:rPr>
          <w:rFonts w:ascii="Arial Narrow" w:hAnsi="Arial Narrow"/>
          <w:sz w:val="22"/>
          <w:szCs w:val="22"/>
          <w:lang w:val="fr-FR"/>
        </w:rPr>
        <w:t>Une connaissance des procédures, règlementation et cadre juridique pertinents en matière de gestion de l’environnement</w:t>
      </w:r>
      <w:r w:rsidR="00EB0613">
        <w:rPr>
          <w:rFonts w:ascii="Arial Narrow" w:hAnsi="Arial Narrow"/>
          <w:sz w:val="22"/>
          <w:szCs w:val="22"/>
          <w:lang w:val="fr-FR"/>
        </w:rPr>
        <w:t>, de la santé et de la sécurité</w:t>
      </w:r>
      <w:r w:rsidRPr="00F73828">
        <w:rPr>
          <w:rFonts w:ascii="Arial Narrow" w:hAnsi="Arial Narrow"/>
          <w:sz w:val="22"/>
          <w:szCs w:val="22"/>
          <w:lang w:val="fr-FR"/>
        </w:rPr>
        <w:t xml:space="preserve"> ainsi </w:t>
      </w:r>
      <w:r w:rsidR="00982D65" w:rsidRPr="00F73828">
        <w:rPr>
          <w:rFonts w:ascii="Arial Narrow" w:hAnsi="Arial Narrow"/>
          <w:sz w:val="22"/>
          <w:szCs w:val="22"/>
          <w:lang w:val="fr-FR"/>
        </w:rPr>
        <w:t>que la</w:t>
      </w:r>
      <w:r w:rsidRPr="00F73828">
        <w:rPr>
          <w:rFonts w:ascii="Arial Narrow" w:hAnsi="Arial Narrow"/>
          <w:sz w:val="22"/>
          <w:szCs w:val="22"/>
          <w:lang w:val="fr-FR"/>
        </w:rPr>
        <w:t xml:space="preserve"> structure</w:t>
      </w:r>
      <w:r w:rsidR="00982D65" w:rsidRPr="00F73828">
        <w:rPr>
          <w:rFonts w:ascii="Arial Narrow" w:hAnsi="Arial Narrow"/>
          <w:sz w:val="22"/>
          <w:szCs w:val="22"/>
          <w:lang w:val="fr-FR"/>
        </w:rPr>
        <w:t xml:space="preserve"> et le fonctionnement</w:t>
      </w:r>
      <w:r w:rsidRPr="00F73828">
        <w:rPr>
          <w:rFonts w:ascii="Arial Narrow" w:hAnsi="Arial Narrow"/>
          <w:sz w:val="22"/>
          <w:szCs w:val="22"/>
          <w:lang w:val="fr-FR"/>
        </w:rPr>
        <w:t xml:space="preserve"> des Agences de protection de l’environnement (APE)</w:t>
      </w:r>
      <w:r w:rsidR="00982D65" w:rsidRPr="00F73828">
        <w:rPr>
          <w:rFonts w:ascii="Arial Narrow" w:hAnsi="Arial Narrow"/>
          <w:sz w:val="22"/>
          <w:szCs w:val="22"/>
          <w:lang w:val="fr-FR"/>
        </w:rPr>
        <w:t> ;</w:t>
      </w:r>
    </w:p>
    <w:p w14:paraId="5CB27EF0" w14:textId="77777777" w:rsidR="007C33BC" w:rsidRPr="002C7E3B" w:rsidRDefault="007C33BC" w:rsidP="00F73828">
      <w:pPr>
        <w:pStyle w:val="ListParagraph"/>
        <w:numPr>
          <w:ilvl w:val="0"/>
          <w:numId w:val="24"/>
        </w:numPr>
        <w:jc w:val="both"/>
        <w:rPr>
          <w:rFonts w:ascii="Arial Narrow" w:eastAsiaTheme="minorHAnsi" w:hAnsi="Arial Narrow" w:cs="Corbel"/>
          <w:color w:val="000000"/>
          <w:sz w:val="22"/>
          <w:szCs w:val="22"/>
          <w:lang w:val="fr-FR"/>
        </w:rPr>
      </w:pPr>
      <w:r w:rsidRPr="002C7E3B">
        <w:rPr>
          <w:rFonts w:ascii="Arial Narrow" w:eastAsiaTheme="minorHAnsi" w:hAnsi="Arial Narrow" w:cstheme="minorHAnsi"/>
          <w:sz w:val="22"/>
          <w:szCs w:val="22"/>
          <w:lang w:val="fr-FR"/>
        </w:rPr>
        <w:t>Justifier d’une expérience avérée de travail sur des projets couvrant une variété de questions environnementales, sanitaires et sécuritaires </w:t>
      </w:r>
    </w:p>
    <w:p w14:paraId="46BC9EBE" w14:textId="77777777" w:rsidR="005A5C05" w:rsidRPr="00F73828" w:rsidRDefault="00CF3DA8" w:rsidP="00F73828">
      <w:pPr>
        <w:pStyle w:val="ListParagraph"/>
        <w:numPr>
          <w:ilvl w:val="0"/>
          <w:numId w:val="24"/>
        </w:numPr>
        <w:jc w:val="both"/>
        <w:rPr>
          <w:rFonts w:ascii="Arial Narrow" w:eastAsiaTheme="minorHAnsi" w:hAnsi="Arial Narrow" w:cs="Corbel"/>
          <w:color w:val="000000"/>
          <w:sz w:val="22"/>
          <w:szCs w:val="22"/>
          <w:lang w:val="fr-FR"/>
        </w:rPr>
      </w:pPr>
      <w:r w:rsidRPr="00F73828">
        <w:rPr>
          <w:rFonts w:ascii="Arial Narrow" w:eastAsiaTheme="minorHAnsi" w:hAnsi="Arial Narrow" w:cs="Corbel"/>
          <w:color w:val="000000"/>
          <w:sz w:val="22"/>
          <w:szCs w:val="22"/>
          <w:lang w:val="fr-FR"/>
        </w:rPr>
        <w:t>Une expérience régionale en matière de coordination et de collaboration avec des équipes pluridisciplinaires et les acteurs du projet est un atout.</w:t>
      </w:r>
    </w:p>
    <w:p w14:paraId="4D22CBE5" w14:textId="77777777" w:rsidR="00473D81" w:rsidRPr="00F73828" w:rsidRDefault="00473D81" w:rsidP="00473D81">
      <w:pPr>
        <w:pStyle w:val="Default"/>
        <w:ind w:left="360"/>
        <w:rPr>
          <w:rFonts w:ascii="Arial Narrow" w:hAnsi="Arial Narrow"/>
          <w:sz w:val="22"/>
          <w:szCs w:val="22"/>
          <w:lang w:val="fr-FR"/>
        </w:rPr>
      </w:pPr>
    </w:p>
    <w:p w14:paraId="4AF4E71C" w14:textId="77777777" w:rsidR="00473D81" w:rsidRPr="00F73828" w:rsidRDefault="003F747F" w:rsidP="00A5469A">
      <w:pPr>
        <w:pStyle w:val="Default"/>
        <w:jc w:val="both"/>
        <w:rPr>
          <w:rFonts w:ascii="Arial Narrow" w:hAnsi="Arial Narrow"/>
          <w:b/>
          <w:color w:val="365F91" w:themeColor="accent1" w:themeShade="BF"/>
          <w:sz w:val="22"/>
          <w:szCs w:val="22"/>
          <w:lang w:val="fr-FR"/>
        </w:rPr>
      </w:pPr>
      <w:r w:rsidRPr="00F73828">
        <w:rPr>
          <w:rFonts w:ascii="Arial Narrow" w:hAnsi="Arial Narrow"/>
          <w:b/>
          <w:color w:val="365F91" w:themeColor="accent1" w:themeShade="BF"/>
          <w:sz w:val="22"/>
          <w:szCs w:val="22"/>
          <w:lang w:val="fr-FR"/>
        </w:rPr>
        <w:t>Aptitudes et compétences</w:t>
      </w:r>
    </w:p>
    <w:p w14:paraId="3052EBA0" w14:textId="77777777" w:rsidR="005A5C05" w:rsidRPr="00F73828" w:rsidRDefault="00FC78D7" w:rsidP="00FC78D7">
      <w:pPr>
        <w:pStyle w:val="ListParagraph"/>
        <w:numPr>
          <w:ilvl w:val="0"/>
          <w:numId w:val="24"/>
        </w:numPr>
        <w:rPr>
          <w:rFonts w:ascii="Arial Narrow" w:eastAsiaTheme="minorHAnsi" w:hAnsi="Arial Narrow"/>
          <w:color w:val="000000"/>
          <w:sz w:val="22"/>
          <w:szCs w:val="22"/>
          <w:lang w:val="fr-FR"/>
        </w:rPr>
      </w:pPr>
      <w:r w:rsidRPr="00F73828">
        <w:rPr>
          <w:rFonts w:ascii="Arial Narrow" w:eastAsiaTheme="minorHAnsi" w:hAnsi="Arial Narrow"/>
          <w:color w:val="000000"/>
          <w:sz w:val="22"/>
          <w:szCs w:val="22"/>
          <w:lang w:val="fr-FR"/>
        </w:rPr>
        <w:t>Capacités avérées à mener des tâches opérationnelles et analytiques ;</w:t>
      </w:r>
    </w:p>
    <w:p w14:paraId="7826136B" w14:textId="77777777" w:rsidR="005A5C05" w:rsidRPr="00F73828" w:rsidRDefault="006F3D36" w:rsidP="006F3D36">
      <w:pPr>
        <w:pStyle w:val="ListParagraph"/>
        <w:numPr>
          <w:ilvl w:val="0"/>
          <w:numId w:val="24"/>
        </w:numPr>
        <w:rPr>
          <w:rFonts w:ascii="Arial Narrow" w:eastAsiaTheme="minorHAnsi" w:hAnsi="Arial Narrow"/>
          <w:color w:val="000000"/>
          <w:sz w:val="22"/>
          <w:szCs w:val="22"/>
          <w:lang w:val="fr-FR"/>
        </w:rPr>
      </w:pPr>
      <w:r w:rsidRPr="00F73828">
        <w:rPr>
          <w:rFonts w:ascii="Arial Narrow" w:eastAsiaTheme="minorHAnsi" w:hAnsi="Arial Narrow"/>
          <w:color w:val="000000"/>
          <w:sz w:val="22"/>
          <w:szCs w:val="22"/>
          <w:lang w:val="fr-FR"/>
        </w:rPr>
        <w:t>Excellentes capacités d’organisation et capacité à travailler en équipe dans un environnement multiculturel et sous pression.</w:t>
      </w:r>
    </w:p>
    <w:p w14:paraId="67C3D5D9" w14:textId="77777777" w:rsidR="00E75DAF" w:rsidRPr="00F73828" w:rsidRDefault="00E75DAF" w:rsidP="00E75DAF">
      <w:pPr>
        <w:pStyle w:val="Default"/>
        <w:jc w:val="both"/>
        <w:rPr>
          <w:rFonts w:ascii="Arial Narrow" w:hAnsi="Arial Narrow" w:cs="Times New Roman"/>
          <w:sz w:val="22"/>
          <w:szCs w:val="22"/>
          <w:lang w:val="fr-FR"/>
        </w:rPr>
      </w:pPr>
    </w:p>
    <w:p w14:paraId="5EEFC7E9" w14:textId="77777777" w:rsidR="00982B89" w:rsidRPr="00F73828" w:rsidRDefault="00982B89" w:rsidP="005A5C05">
      <w:pPr>
        <w:pStyle w:val="Default"/>
        <w:shd w:val="clear" w:color="auto" w:fill="D6E3BC" w:themeFill="accent3" w:themeFillTint="66"/>
        <w:jc w:val="center"/>
        <w:rPr>
          <w:rFonts w:ascii="Aharoni" w:hAnsi="Aharoni" w:cs="Aharoni"/>
          <w:b/>
          <w:color w:val="365F91" w:themeColor="accent1" w:themeShade="BF"/>
          <w:sz w:val="22"/>
          <w:szCs w:val="22"/>
          <w:lang w:val="fr-FR"/>
        </w:rPr>
      </w:pPr>
    </w:p>
    <w:p w14:paraId="2FD52CEF" w14:textId="77777777" w:rsidR="005A5C05" w:rsidRPr="00F73828" w:rsidRDefault="002717A3" w:rsidP="00BE09E8">
      <w:pPr>
        <w:pStyle w:val="Default"/>
        <w:shd w:val="clear" w:color="auto" w:fill="D6E3BC" w:themeFill="accent3" w:themeFillTint="66"/>
        <w:jc w:val="center"/>
        <w:rPr>
          <w:rFonts w:ascii="Aharoni" w:hAnsi="Aharoni" w:cs="Aharoni"/>
          <w:b/>
          <w:color w:val="365F91" w:themeColor="accent1" w:themeShade="BF"/>
          <w:sz w:val="28"/>
          <w:szCs w:val="22"/>
          <w:lang w:val="fr-FR"/>
        </w:rPr>
      </w:pPr>
      <w:r w:rsidRPr="00F73828">
        <w:rPr>
          <w:rFonts w:ascii="Aharoni" w:hAnsi="Aharoni" w:cs="Aharoni"/>
          <w:b/>
          <w:color w:val="365F91" w:themeColor="accent1" w:themeShade="BF"/>
          <w:sz w:val="28"/>
          <w:szCs w:val="22"/>
          <w:lang w:val="fr-FR"/>
        </w:rPr>
        <w:t>Spé</w:t>
      </w:r>
      <w:r w:rsidR="005A5C05" w:rsidRPr="00F73828">
        <w:rPr>
          <w:rFonts w:ascii="Aharoni" w:hAnsi="Aharoni" w:cs="Aharoni"/>
          <w:b/>
          <w:color w:val="365F91" w:themeColor="accent1" w:themeShade="BF"/>
          <w:sz w:val="28"/>
          <w:szCs w:val="22"/>
          <w:lang w:val="fr-FR"/>
        </w:rPr>
        <w:t>cialist</w:t>
      </w:r>
      <w:r w:rsidR="006630D9" w:rsidRPr="00F73828">
        <w:rPr>
          <w:rFonts w:ascii="Aharoni" w:hAnsi="Aharoni" w:cs="Aharoni"/>
          <w:b/>
          <w:color w:val="365F91" w:themeColor="accent1" w:themeShade="BF"/>
          <w:sz w:val="28"/>
          <w:szCs w:val="22"/>
          <w:lang w:val="fr-FR"/>
        </w:rPr>
        <w:t xml:space="preserve">e </w:t>
      </w:r>
      <w:r w:rsidR="0089034F">
        <w:rPr>
          <w:rFonts w:ascii="Aharoni" w:hAnsi="Aharoni" w:cs="Aharoni"/>
          <w:b/>
          <w:color w:val="365F91" w:themeColor="accent1" w:themeShade="BF"/>
          <w:sz w:val="28"/>
          <w:szCs w:val="22"/>
          <w:lang w:val="fr-FR"/>
        </w:rPr>
        <w:t xml:space="preserve">Principal(e) </w:t>
      </w:r>
      <w:r w:rsidR="00BE09E8" w:rsidRPr="00F73828">
        <w:rPr>
          <w:rFonts w:ascii="Aharoni" w:hAnsi="Aharoni" w:cs="Aharoni"/>
          <w:b/>
          <w:color w:val="365F91" w:themeColor="accent1" w:themeShade="BF"/>
          <w:sz w:val="28"/>
          <w:szCs w:val="22"/>
          <w:lang w:val="fr-FR"/>
        </w:rPr>
        <w:t xml:space="preserve">en Sauvegarde </w:t>
      </w:r>
      <w:r w:rsidR="000710C7" w:rsidRPr="00F73828">
        <w:rPr>
          <w:rFonts w:ascii="Aharoni" w:hAnsi="Aharoni" w:cs="Aharoni"/>
          <w:b/>
          <w:color w:val="365F91" w:themeColor="accent1" w:themeShade="BF"/>
          <w:sz w:val="28"/>
          <w:szCs w:val="22"/>
          <w:lang w:val="fr-FR"/>
        </w:rPr>
        <w:t>Sociale</w:t>
      </w:r>
    </w:p>
    <w:p w14:paraId="202986E5" w14:textId="77777777" w:rsidR="005A5C05" w:rsidRPr="00F73828" w:rsidRDefault="005A5C05" w:rsidP="005A5C05">
      <w:pPr>
        <w:spacing w:after="0" w:line="240" w:lineRule="auto"/>
        <w:rPr>
          <w:rFonts w:ascii="Aharoni" w:hAnsi="Aharoni" w:cs="Aharoni"/>
          <w:b/>
          <w:noProof w:val="0"/>
          <w:color w:val="365F91" w:themeColor="accent1" w:themeShade="BF"/>
          <w:lang w:val="fr-FR"/>
        </w:rPr>
      </w:pPr>
    </w:p>
    <w:p w14:paraId="7428D043" w14:textId="77777777" w:rsidR="0018579F" w:rsidRPr="00F73828" w:rsidRDefault="0018579F" w:rsidP="005A5C05">
      <w:pPr>
        <w:spacing w:after="0" w:line="240" w:lineRule="auto"/>
        <w:rPr>
          <w:rFonts w:ascii="Aharoni" w:hAnsi="Aharoni" w:cs="Aharoni"/>
          <w:b/>
          <w:noProof w:val="0"/>
          <w:color w:val="365F91" w:themeColor="accent1" w:themeShade="BF"/>
          <w:lang w:val="fr-FR"/>
        </w:rPr>
        <w:sectPr w:rsidR="0018579F" w:rsidRPr="00F73828" w:rsidSect="00473D81">
          <w:type w:val="continuous"/>
          <w:pgSz w:w="12240" w:h="15840"/>
          <w:pgMar w:top="1440" w:right="1440" w:bottom="1440" w:left="1440" w:header="720" w:footer="720" w:gutter="0"/>
          <w:cols w:space="720"/>
        </w:sectPr>
      </w:pPr>
    </w:p>
    <w:p w14:paraId="5CCA88B5" w14:textId="77777777" w:rsidR="00771C69" w:rsidRPr="00F73828" w:rsidRDefault="00771C69" w:rsidP="00F73828">
      <w:pPr>
        <w:pStyle w:val="Default"/>
        <w:spacing w:after="53"/>
        <w:jc w:val="both"/>
        <w:rPr>
          <w:rFonts w:ascii="Arial Narrow" w:hAnsi="Arial Narrow"/>
          <w:sz w:val="22"/>
          <w:szCs w:val="22"/>
          <w:lang w:val="fr-FR"/>
        </w:rPr>
      </w:pPr>
      <w:r w:rsidRPr="00F73828">
        <w:rPr>
          <w:rFonts w:ascii="Arial Narrow" w:hAnsi="Arial Narrow"/>
          <w:sz w:val="22"/>
          <w:szCs w:val="22"/>
          <w:lang w:val="fr-FR"/>
        </w:rPr>
        <w:lastRenderedPageBreak/>
        <w:t>Le</w:t>
      </w:r>
      <w:r w:rsidR="00D1728C" w:rsidRPr="00F73828">
        <w:rPr>
          <w:rFonts w:ascii="Arial Narrow" w:hAnsi="Arial Narrow"/>
          <w:sz w:val="22"/>
          <w:szCs w:val="22"/>
          <w:lang w:val="fr-FR"/>
        </w:rPr>
        <w:t>/la</w:t>
      </w:r>
      <w:r w:rsidRPr="00F73828">
        <w:rPr>
          <w:rFonts w:ascii="Arial Narrow" w:hAnsi="Arial Narrow"/>
          <w:sz w:val="22"/>
          <w:szCs w:val="22"/>
          <w:lang w:val="fr-FR"/>
        </w:rPr>
        <w:t xml:space="preserve"> Spécialiste </w:t>
      </w:r>
      <w:r w:rsidR="005A1332">
        <w:rPr>
          <w:rFonts w:ascii="Arial Narrow" w:hAnsi="Arial Narrow"/>
          <w:sz w:val="22"/>
          <w:szCs w:val="22"/>
          <w:lang w:val="fr-FR"/>
        </w:rPr>
        <w:t xml:space="preserve">Principal(e) </w:t>
      </w:r>
      <w:r w:rsidR="00D1728C" w:rsidRPr="00F73828">
        <w:rPr>
          <w:rFonts w:ascii="Arial Narrow" w:hAnsi="Arial Narrow"/>
          <w:sz w:val="22"/>
          <w:szCs w:val="22"/>
          <w:lang w:val="fr-FR"/>
        </w:rPr>
        <w:t xml:space="preserve">en Sauvegarde Sociale </w:t>
      </w:r>
      <w:r w:rsidR="00B139E9" w:rsidRPr="00F73828">
        <w:rPr>
          <w:rFonts w:ascii="Arial Narrow" w:hAnsi="Arial Narrow"/>
          <w:sz w:val="22"/>
          <w:szCs w:val="22"/>
          <w:lang w:val="fr-FR"/>
        </w:rPr>
        <w:t>sera chargé</w:t>
      </w:r>
      <w:r w:rsidR="00126C3F" w:rsidRPr="00F73828">
        <w:rPr>
          <w:rFonts w:ascii="Arial Narrow" w:hAnsi="Arial Narrow"/>
          <w:sz w:val="22"/>
          <w:szCs w:val="22"/>
          <w:lang w:val="fr-FR"/>
        </w:rPr>
        <w:t>(e)</w:t>
      </w:r>
      <w:r w:rsidR="00B139E9" w:rsidRPr="00F73828">
        <w:rPr>
          <w:rFonts w:ascii="Arial Narrow" w:hAnsi="Arial Narrow"/>
          <w:sz w:val="22"/>
          <w:szCs w:val="22"/>
          <w:lang w:val="fr-FR"/>
        </w:rPr>
        <w:t xml:space="preserve"> d</w:t>
      </w:r>
      <w:r w:rsidR="008A00F0" w:rsidRPr="00F73828">
        <w:rPr>
          <w:rFonts w:ascii="Arial Narrow" w:hAnsi="Arial Narrow"/>
          <w:sz w:val="22"/>
          <w:szCs w:val="22"/>
          <w:lang w:val="fr-FR"/>
        </w:rPr>
        <w:t>e l</w:t>
      </w:r>
      <w:r w:rsidR="00B139E9" w:rsidRPr="00F73828">
        <w:rPr>
          <w:rFonts w:ascii="Arial Narrow" w:hAnsi="Arial Narrow"/>
          <w:sz w:val="22"/>
          <w:szCs w:val="22"/>
          <w:lang w:val="fr-FR"/>
        </w:rPr>
        <w:t>'exam</w:t>
      </w:r>
      <w:r w:rsidR="008A00F0" w:rsidRPr="00F73828">
        <w:rPr>
          <w:rFonts w:ascii="Arial Narrow" w:hAnsi="Arial Narrow"/>
          <w:sz w:val="22"/>
          <w:szCs w:val="22"/>
          <w:lang w:val="fr-FR"/>
        </w:rPr>
        <w:t xml:space="preserve">en </w:t>
      </w:r>
      <w:r w:rsidR="005A1332">
        <w:rPr>
          <w:rFonts w:ascii="Arial Narrow" w:hAnsi="Arial Narrow"/>
          <w:sz w:val="22"/>
          <w:szCs w:val="22"/>
          <w:lang w:val="fr-FR"/>
        </w:rPr>
        <w:t>d</w:t>
      </w:r>
      <w:r w:rsidR="005A1332" w:rsidRPr="00F73828">
        <w:rPr>
          <w:rFonts w:ascii="Arial Narrow" w:hAnsi="Arial Narrow"/>
          <w:sz w:val="22"/>
          <w:szCs w:val="22"/>
          <w:lang w:val="fr-FR"/>
        </w:rPr>
        <w:t>es</w:t>
      </w:r>
      <w:r w:rsidR="00EB31A8">
        <w:rPr>
          <w:rFonts w:ascii="Arial Narrow" w:hAnsi="Arial Narrow"/>
          <w:sz w:val="22"/>
          <w:szCs w:val="22"/>
          <w:lang w:val="fr-FR"/>
        </w:rPr>
        <w:t xml:space="preserve"> </w:t>
      </w:r>
      <w:r w:rsidR="00EB31A8" w:rsidRPr="00EB31A8">
        <w:rPr>
          <w:rFonts w:ascii="Arial Narrow" w:hAnsi="Arial Narrow"/>
          <w:sz w:val="22"/>
          <w:szCs w:val="22"/>
          <w:lang w:val="fr-FR"/>
        </w:rPr>
        <w:t xml:space="preserve">instruments de sauvegarde sociale tels que les </w:t>
      </w:r>
      <w:r w:rsidR="00EB31A8">
        <w:rPr>
          <w:rFonts w:ascii="Arial Narrow" w:hAnsi="Arial Narrow"/>
          <w:sz w:val="22"/>
          <w:szCs w:val="22"/>
          <w:lang w:val="fr-FR"/>
        </w:rPr>
        <w:t>Cadres</w:t>
      </w:r>
      <w:r w:rsidR="00EB31A8" w:rsidRPr="00EB31A8">
        <w:rPr>
          <w:rFonts w:ascii="Arial Narrow" w:hAnsi="Arial Narrow"/>
          <w:sz w:val="22"/>
          <w:szCs w:val="22"/>
          <w:lang w:val="fr-FR"/>
        </w:rPr>
        <w:t xml:space="preserve"> de politique de réinstallation</w:t>
      </w:r>
      <w:r w:rsidR="00B139E9" w:rsidRPr="00F73828">
        <w:rPr>
          <w:rFonts w:ascii="Arial Narrow" w:hAnsi="Arial Narrow"/>
          <w:sz w:val="22"/>
          <w:szCs w:val="22"/>
          <w:lang w:val="fr-FR"/>
        </w:rPr>
        <w:t xml:space="preserve"> et </w:t>
      </w:r>
      <w:r w:rsidR="00EB31A8">
        <w:rPr>
          <w:rFonts w:ascii="Arial Narrow" w:hAnsi="Arial Narrow"/>
          <w:sz w:val="22"/>
          <w:szCs w:val="22"/>
          <w:lang w:val="fr-FR"/>
        </w:rPr>
        <w:t xml:space="preserve">les </w:t>
      </w:r>
      <w:r w:rsidR="00EB31A8" w:rsidRPr="00EB31A8">
        <w:rPr>
          <w:rFonts w:ascii="Arial Narrow" w:hAnsi="Arial Narrow"/>
          <w:sz w:val="22"/>
          <w:szCs w:val="22"/>
          <w:lang w:val="fr-FR"/>
        </w:rPr>
        <w:t>Plans d'action de réinstallation</w:t>
      </w:r>
      <w:r w:rsidR="00B139E9" w:rsidRPr="00F73828">
        <w:rPr>
          <w:rFonts w:ascii="Arial Narrow" w:hAnsi="Arial Narrow"/>
          <w:sz w:val="22"/>
          <w:szCs w:val="22"/>
          <w:lang w:val="fr-FR"/>
        </w:rPr>
        <w:t xml:space="preserve"> en collaboration avec les organismes étatiques compétents et les groupes de bénéficiaires locaux</w:t>
      </w:r>
      <w:r w:rsidR="00856C14">
        <w:rPr>
          <w:rFonts w:ascii="Arial Narrow" w:hAnsi="Arial Narrow"/>
          <w:sz w:val="22"/>
          <w:szCs w:val="22"/>
          <w:lang w:val="fr-FR"/>
        </w:rPr>
        <w:t>. Il/elle</w:t>
      </w:r>
      <w:r w:rsidR="00B139E9" w:rsidRPr="00F73828">
        <w:rPr>
          <w:rFonts w:ascii="Arial Narrow" w:hAnsi="Arial Narrow"/>
          <w:sz w:val="22"/>
          <w:szCs w:val="22"/>
          <w:lang w:val="fr-FR"/>
        </w:rPr>
        <w:t xml:space="preserve"> </w:t>
      </w:r>
      <w:r w:rsidR="00856C14">
        <w:rPr>
          <w:rFonts w:ascii="Arial Narrow" w:hAnsi="Arial Narrow"/>
          <w:sz w:val="22"/>
          <w:szCs w:val="22"/>
          <w:lang w:val="fr-FR"/>
        </w:rPr>
        <w:t xml:space="preserve">sera chargé(e) </w:t>
      </w:r>
      <w:r w:rsidR="00B139E9" w:rsidRPr="00F73828">
        <w:rPr>
          <w:rFonts w:ascii="Arial Narrow" w:hAnsi="Arial Narrow"/>
          <w:sz w:val="22"/>
          <w:szCs w:val="22"/>
          <w:lang w:val="fr-FR"/>
        </w:rPr>
        <w:t xml:space="preserve">du processus d’indemnisation, du suivi du PGES et de la mise en œuvre du PAR. </w:t>
      </w:r>
      <w:r w:rsidR="00BC0267" w:rsidRPr="00BC0267">
        <w:rPr>
          <w:rFonts w:ascii="Arial Narrow" w:hAnsi="Arial Narrow"/>
          <w:sz w:val="22"/>
          <w:szCs w:val="22"/>
          <w:lang w:val="fr-FR"/>
        </w:rPr>
        <w:t>Le</w:t>
      </w:r>
      <w:r w:rsidR="005D4639">
        <w:rPr>
          <w:rFonts w:ascii="Arial Narrow" w:hAnsi="Arial Narrow"/>
          <w:sz w:val="22"/>
          <w:szCs w:val="22"/>
          <w:lang w:val="fr-FR"/>
        </w:rPr>
        <w:t>/la</w:t>
      </w:r>
      <w:r w:rsidR="00BC0267" w:rsidRPr="00BC0267">
        <w:rPr>
          <w:rFonts w:ascii="Arial Narrow" w:hAnsi="Arial Narrow"/>
          <w:sz w:val="22"/>
          <w:szCs w:val="22"/>
          <w:lang w:val="fr-FR"/>
        </w:rPr>
        <w:t xml:space="preserve"> spécialiste supervisera également les mécanismes de recours et la communication continue avec les communautés touchées.</w:t>
      </w:r>
      <w:r w:rsidR="00BC0267">
        <w:rPr>
          <w:rFonts w:ascii="Arial Narrow" w:hAnsi="Arial Narrow"/>
          <w:sz w:val="22"/>
          <w:szCs w:val="22"/>
          <w:lang w:val="fr-FR"/>
        </w:rPr>
        <w:t xml:space="preserve"> </w:t>
      </w:r>
      <w:r w:rsidR="00B139E9" w:rsidRPr="00F73828">
        <w:rPr>
          <w:rFonts w:ascii="Arial Narrow" w:hAnsi="Arial Narrow"/>
          <w:sz w:val="22"/>
          <w:szCs w:val="22"/>
          <w:lang w:val="fr-FR"/>
        </w:rPr>
        <w:t>Le titulaire veillera également à la conformité de la politique de protection sociale dudit projet.</w:t>
      </w:r>
    </w:p>
    <w:p w14:paraId="60EB7705" w14:textId="77777777" w:rsidR="005A5C05" w:rsidRPr="00F73828" w:rsidRDefault="005A5C05" w:rsidP="005A5C05">
      <w:pPr>
        <w:pStyle w:val="Default"/>
        <w:spacing w:after="53"/>
        <w:rPr>
          <w:rFonts w:ascii="Arial Narrow" w:hAnsi="Arial Narrow"/>
          <w:sz w:val="22"/>
          <w:szCs w:val="22"/>
          <w:lang w:val="fr-FR"/>
        </w:rPr>
      </w:pPr>
    </w:p>
    <w:p w14:paraId="4441F0E7" w14:textId="77777777" w:rsidR="005A5C05" w:rsidRPr="00F73828" w:rsidRDefault="00EE65A7" w:rsidP="00D1728C">
      <w:pPr>
        <w:pStyle w:val="Default"/>
        <w:jc w:val="both"/>
        <w:rPr>
          <w:rFonts w:ascii="Arial Narrow" w:hAnsi="Arial Narrow"/>
          <w:b/>
          <w:color w:val="365F91" w:themeColor="accent1" w:themeShade="BF"/>
          <w:sz w:val="22"/>
          <w:szCs w:val="22"/>
          <w:lang w:val="fr-FR"/>
        </w:rPr>
      </w:pPr>
      <w:r w:rsidRPr="00F73828">
        <w:rPr>
          <w:rFonts w:ascii="Arial Narrow" w:hAnsi="Arial Narrow"/>
          <w:b/>
          <w:color w:val="365F91" w:themeColor="accent1" w:themeShade="BF"/>
          <w:sz w:val="22"/>
          <w:szCs w:val="22"/>
          <w:lang w:val="fr-FR"/>
        </w:rPr>
        <w:t xml:space="preserve">Les principales responsabilités </w:t>
      </w:r>
      <w:r w:rsidR="00D1728C" w:rsidRPr="00F73828">
        <w:rPr>
          <w:rFonts w:ascii="Arial Narrow" w:hAnsi="Arial Narrow"/>
          <w:b/>
          <w:color w:val="365F91" w:themeColor="accent1" w:themeShade="BF"/>
          <w:sz w:val="22"/>
          <w:szCs w:val="22"/>
          <w:lang w:val="fr-FR"/>
        </w:rPr>
        <w:t>sont </w:t>
      </w:r>
      <w:r w:rsidRPr="00F73828">
        <w:rPr>
          <w:rFonts w:ascii="Arial Narrow" w:hAnsi="Arial Narrow"/>
          <w:b/>
          <w:color w:val="365F91" w:themeColor="accent1" w:themeShade="BF"/>
          <w:sz w:val="22"/>
          <w:szCs w:val="22"/>
          <w:lang w:val="fr-FR"/>
        </w:rPr>
        <w:t>:</w:t>
      </w:r>
    </w:p>
    <w:p w14:paraId="30C3B1F3" w14:textId="77777777" w:rsidR="00982B89" w:rsidRPr="00F73828" w:rsidRDefault="00394B30" w:rsidP="00394B30">
      <w:pPr>
        <w:pStyle w:val="Default"/>
        <w:numPr>
          <w:ilvl w:val="0"/>
          <w:numId w:val="24"/>
        </w:numPr>
        <w:jc w:val="both"/>
        <w:rPr>
          <w:rFonts w:ascii="Arial Narrow" w:hAnsi="Arial Narrow"/>
          <w:sz w:val="22"/>
          <w:szCs w:val="22"/>
          <w:lang w:val="fr-FR"/>
        </w:rPr>
      </w:pPr>
      <w:r w:rsidRPr="00F73828">
        <w:rPr>
          <w:rFonts w:ascii="Arial Narrow" w:hAnsi="Arial Narrow"/>
          <w:sz w:val="22"/>
          <w:szCs w:val="22"/>
          <w:lang w:val="fr-FR"/>
        </w:rPr>
        <w:t>Veiller à la mise en œuvre des mesures de protection sociales du projet en conformité avec le</w:t>
      </w:r>
      <w:r w:rsidR="007E5FB9">
        <w:rPr>
          <w:rFonts w:ascii="Arial Narrow" w:hAnsi="Arial Narrow"/>
          <w:sz w:val="22"/>
          <w:szCs w:val="22"/>
          <w:lang w:val="fr-FR"/>
        </w:rPr>
        <w:t xml:space="preserve"> PAR et le</w:t>
      </w:r>
      <w:r w:rsidRPr="00F73828">
        <w:rPr>
          <w:rFonts w:ascii="Arial Narrow" w:hAnsi="Arial Narrow"/>
          <w:sz w:val="22"/>
          <w:szCs w:val="22"/>
          <w:lang w:val="fr-FR"/>
        </w:rPr>
        <w:t xml:space="preserve"> PGES</w:t>
      </w:r>
      <w:r w:rsidR="00392AF4" w:rsidRPr="00F73828">
        <w:rPr>
          <w:rFonts w:ascii="Arial Narrow" w:hAnsi="Arial Narrow"/>
          <w:sz w:val="22"/>
          <w:szCs w:val="22"/>
          <w:lang w:val="fr-FR"/>
        </w:rPr>
        <w:t> ;</w:t>
      </w:r>
    </w:p>
    <w:p w14:paraId="5E8E7D8F" w14:textId="77777777" w:rsidR="00982B89" w:rsidRPr="00F73828" w:rsidRDefault="00394B30" w:rsidP="00A840E2">
      <w:pPr>
        <w:pStyle w:val="Default"/>
        <w:numPr>
          <w:ilvl w:val="0"/>
          <w:numId w:val="24"/>
        </w:numPr>
        <w:jc w:val="both"/>
        <w:rPr>
          <w:rFonts w:ascii="Arial Narrow" w:hAnsi="Arial Narrow"/>
          <w:sz w:val="22"/>
          <w:szCs w:val="22"/>
          <w:lang w:val="fr-FR"/>
        </w:rPr>
      </w:pPr>
      <w:r w:rsidRPr="00F73828">
        <w:rPr>
          <w:rFonts w:ascii="Arial Narrow" w:hAnsi="Arial Narrow"/>
          <w:sz w:val="22"/>
          <w:szCs w:val="22"/>
          <w:lang w:val="fr-FR"/>
        </w:rPr>
        <w:lastRenderedPageBreak/>
        <w:t xml:space="preserve">Veiller au recensement </w:t>
      </w:r>
      <w:r w:rsidR="0004603A">
        <w:rPr>
          <w:rFonts w:ascii="Arial Narrow" w:hAnsi="Arial Narrow"/>
          <w:sz w:val="22"/>
          <w:szCs w:val="22"/>
          <w:lang w:val="fr-FR"/>
        </w:rPr>
        <w:t xml:space="preserve">et à la mise en valeur des terres, </w:t>
      </w:r>
      <w:r w:rsidRPr="00F73828">
        <w:rPr>
          <w:rFonts w:ascii="Arial Narrow" w:hAnsi="Arial Narrow"/>
          <w:sz w:val="22"/>
          <w:szCs w:val="22"/>
          <w:lang w:val="fr-FR"/>
        </w:rPr>
        <w:t>des produits agricoles</w:t>
      </w:r>
      <w:r w:rsidR="00AE3C4B">
        <w:rPr>
          <w:rFonts w:ascii="Arial Narrow" w:hAnsi="Arial Narrow"/>
          <w:sz w:val="22"/>
          <w:szCs w:val="22"/>
          <w:lang w:val="fr-FR"/>
        </w:rPr>
        <w:t>,</w:t>
      </w:r>
      <w:r w:rsidRPr="00F73828">
        <w:rPr>
          <w:rFonts w:ascii="Arial Narrow" w:hAnsi="Arial Narrow"/>
          <w:sz w:val="22"/>
          <w:szCs w:val="22"/>
          <w:lang w:val="fr-FR"/>
        </w:rPr>
        <w:t xml:space="preserve"> des biens</w:t>
      </w:r>
      <w:r w:rsidR="00AE3C4B">
        <w:rPr>
          <w:rFonts w:ascii="Arial Narrow" w:hAnsi="Arial Narrow"/>
          <w:sz w:val="22"/>
          <w:szCs w:val="22"/>
          <w:lang w:val="fr-FR"/>
        </w:rPr>
        <w:t xml:space="preserve"> et autres actifs</w:t>
      </w:r>
      <w:r w:rsidRPr="00F73828">
        <w:rPr>
          <w:rFonts w:ascii="Arial Narrow" w:hAnsi="Arial Narrow"/>
          <w:sz w:val="22"/>
          <w:szCs w:val="22"/>
          <w:lang w:val="fr-FR"/>
        </w:rPr>
        <w:t xml:space="preserve"> et faciliter le traitement rapide </w:t>
      </w:r>
      <w:r w:rsidR="00A840E2">
        <w:rPr>
          <w:rFonts w:ascii="Arial Narrow" w:hAnsi="Arial Narrow"/>
          <w:sz w:val="22"/>
          <w:szCs w:val="22"/>
          <w:lang w:val="fr-FR"/>
        </w:rPr>
        <w:t>ainsi que</w:t>
      </w:r>
      <w:r w:rsidR="00A840E2" w:rsidRPr="00F73828">
        <w:rPr>
          <w:rFonts w:ascii="Arial Narrow" w:hAnsi="Arial Narrow"/>
          <w:sz w:val="22"/>
          <w:szCs w:val="22"/>
          <w:lang w:val="fr-FR"/>
        </w:rPr>
        <w:t xml:space="preserve"> </w:t>
      </w:r>
      <w:r w:rsidRPr="00F73828">
        <w:rPr>
          <w:rFonts w:ascii="Arial Narrow" w:hAnsi="Arial Narrow"/>
          <w:sz w:val="22"/>
          <w:szCs w:val="22"/>
          <w:lang w:val="fr-FR"/>
        </w:rPr>
        <w:t>le paiement</w:t>
      </w:r>
      <w:r w:rsidR="00A840E2">
        <w:rPr>
          <w:rFonts w:ascii="Arial Narrow" w:hAnsi="Arial Narrow"/>
          <w:sz w:val="22"/>
          <w:szCs w:val="22"/>
          <w:lang w:val="fr-FR"/>
        </w:rPr>
        <w:t xml:space="preserve"> </w:t>
      </w:r>
      <w:r w:rsidR="00A840E2" w:rsidRPr="00A840E2">
        <w:rPr>
          <w:rFonts w:ascii="Arial Narrow" w:hAnsi="Arial Narrow"/>
          <w:sz w:val="22"/>
          <w:szCs w:val="22"/>
          <w:lang w:val="fr-FR"/>
        </w:rPr>
        <w:t>précis</w:t>
      </w:r>
      <w:r w:rsidR="00A840E2">
        <w:rPr>
          <w:rFonts w:ascii="Arial Narrow" w:hAnsi="Arial Narrow"/>
          <w:sz w:val="22"/>
          <w:szCs w:val="22"/>
          <w:lang w:val="fr-FR"/>
        </w:rPr>
        <w:t xml:space="preserve"> et à bonne date</w:t>
      </w:r>
      <w:r w:rsidRPr="00F73828">
        <w:rPr>
          <w:rFonts w:ascii="Arial Narrow" w:hAnsi="Arial Narrow"/>
          <w:sz w:val="22"/>
          <w:szCs w:val="22"/>
          <w:lang w:val="fr-FR"/>
        </w:rPr>
        <w:t xml:space="preserve"> des dédommagements par les institutions compétentes ;</w:t>
      </w:r>
    </w:p>
    <w:p w14:paraId="1B73BF54" w14:textId="77777777" w:rsidR="00982B89" w:rsidRDefault="00394B30" w:rsidP="00DC2F09">
      <w:pPr>
        <w:pStyle w:val="ListParagraph"/>
        <w:numPr>
          <w:ilvl w:val="0"/>
          <w:numId w:val="24"/>
        </w:numPr>
        <w:rPr>
          <w:rFonts w:ascii="Arial Narrow" w:eastAsiaTheme="minorHAnsi" w:hAnsi="Arial Narrow" w:cs="Corbel"/>
          <w:color w:val="000000"/>
          <w:sz w:val="22"/>
          <w:szCs w:val="22"/>
          <w:lang w:val="fr-FR"/>
        </w:rPr>
      </w:pPr>
      <w:r w:rsidRPr="00F73828">
        <w:rPr>
          <w:rFonts w:ascii="Arial Narrow" w:eastAsiaTheme="minorHAnsi" w:hAnsi="Arial Narrow" w:cs="Corbel"/>
          <w:color w:val="000000"/>
          <w:sz w:val="22"/>
          <w:szCs w:val="22"/>
          <w:lang w:val="fr-FR"/>
        </w:rPr>
        <w:t xml:space="preserve">Coordonner les interactions et les activités communautaires avec les personnes touchées par le projet (PAP) </w:t>
      </w:r>
      <w:r w:rsidR="00DC2F09" w:rsidRPr="00DC2F09">
        <w:rPr>
          <w:rFonts w:ascii="Arial Narrow" w:eastAsiaTheme="minorHAnsi" w:hAnsi="Arial Narrow" w:cs="Corbel"/>
          <w:color w:val="000000"/>
          <w:sz w:val="22"/>
          <w:szCs w:val="22"/>
          <w:lang w:val="fr-FR"/>
        </w:rPr>
        <w:t>et d'autres parties prenantes</w:t>
      </w:r>
      <w:r w:rsidR="00DC2F09">
        <w:rPr>
          <w:rFonts w:ascii="Arial Narrow" w:eastAsiaTheme="minorHAnsi" w:hAnsi="Arial Narrow" w:cs="Corbel"/>
          <w:color w:val="000000"/>
          <w:sz w:val="22"/>
          <w:szCs w:val="22"/>
          <w:lang w:val="fr-FR"/>
        </w:rPr>
        <w:t> </w:t>
      </w:r>
      <w:r w:rsidRPr="00F73828">
        <w:rPr>
          <w:rFonts w:ascii="Arial Narrow" w:eastAsiaTheme="minorHAnsi" w:hAnsi="Arial Narrow" w:cs="Corbel"/>
          <w:color w:val="000000"/>
          <w:sz w:val="22"/>
          <w:szCs w:val="22"/>
          <w:lang w:val="fr-FR"/>
        </w:rPr>
        <w:t>;</w:t>
      </w:r>
    </w:p>
    <w:p w14:paraId="427FADF7" w14:textId="77777777" w:rsidR="002D1516" w:rsidRPr="00F73828" w:rsidRDefault="002D1516" w:rsidP="002D1516">
      <w:pPr>
        <w:pStyle w:val="ListParagraph"/>
        <w:numPr>
          <w:ilvl w:val="0"/>
          <w:numId w:val="24"/>
        </w:numPr>
        <w:rPr>
          <w:rFonts w:ascii="Arial Narrow" w:eastAsiaTheme="minorHAnsi" w:hAnsi="Arial Narrow" w:cs="Corbel"/>
          <w:color w:val="000000"/>
          <w:sz w:val="22"/>
          <w:szCs w:val="22"/>
          <w:lang w:val="fr-FR"/>
        </w:rPr>
      </w:pPr>
      <w:r w:rsidRPr="002D1516">
        <w:rPr>
          <w:rFonts w:ascii="Arial Narrow" w:eastAsiaTheme="minorHAnsi" w:hAnsi="Arial Narrow" w:cs="Corbel"/>
          <w:color w:val="000000"/>
          <w:sz w:val="22"/>
          <w:szCs w:val="22"/>
          <w:lang w:val="fr-FR"/>
        </w:rPr>
        <w:t>Superviser les mécanismes de recours pour s'assurer que les problèmes sont résolus en temps opportun</w:t>
      </w:r>
      <w:r>
        <w:rPr>
          <w:rFonts w:ascii="Arial Narrow" w:eastAsiaTheme="minorHAnsi" w:hAnsi="Arial Narrow" w:cs="Corbel"/>
          <w:color w:val="000000"/>
          <w:sz w:val="22"/>
          <w:szCs w:val="22"/>
          <w:lang w:val="fr-FR"/>
        </w:rPr>
        <w:t> ;</w:t>
      </w:r>
    </w:p>
    <w:p w14:paraId="3741BC44" w14:textId="77777777" w:rsidR="00982B89" w:rsidRPr="00F73828" w:rsidRDefault="007B1456" w:rsidP="007B1456">
      <w:pPr>
        <w:pStyle w:val="ListParagraph"/>
        <w:numPr>
          <w:ilvl w:val="0"/>
          <w:numId w:val="24"/>
        </w:numPr>
        <w:rPr>
          <w:rFonts w:ascii="Arial Narrow" w:eastAsiaTheme="minorHAnsi" w:hAnsi="Arial Narrow" w:cs="Corbel"/>
          <w:color w:val="000000"/>
          <w:sz w:val="22"/>
          <w:szCs w:val="22"/>
          <w:lang w:val="fr-FR"/>
        </w:rPr>
      </w:pPr>
      <w:r w:rsidRPr="00F73828">
        <w:rPr>
          <w:rFonts w:ascii="Arial Narrow" w:eastAsiaTheme="minorHAnsi" w:hAnsi="Arial Narrow" w:cs="Corbel"/>
          <w:color w:val="000000"/>
          <w:sz w:val="22"/>
          <w:szCs w:val="22"/>
          <w:lang w:val="fr-FR"/>
        </w:rPr>
        <w:t xml:space="preserve">Mener et </w:t>
      </w:r>
      <w:r w:rsidR="002D1516">
        <w:rPr>
          <w:rFonts w:ascii="Arial Narrow" w:eastAsiaTheme="minorHAnsi" w:hAnsi="Arial Narrow" w:cs="Corbel"/>
          <w:color w:val="000000"/>
          <w:sz w:val="22"/>
          <w:szCs w:val="22"/>
          <w:lang w:val="fr-FR"/>
        </w:rPr>
        <w:t>facilit</w:t>
      </w:r>
      <w:r w:rsidR="002D1516" w:rsidRPr="00F73828">
        <w:rPr>
          <w:rFonts w:ascii="Arial Narrow" w:eastAsiaTheme="minorHAnsi" w:hAnsi="Arial Narrow" w:cs="Corbel"/>
          <w:color w:val="000000"/>
          <w:sz w:val="22"/>
          <w:szCs w:val="22"/>
          <w:lang w:val="fr-FR"/>
        </w:rPr>
        <w:t xml:space="preserve">er </w:t>
      </w:r>
      <w:r w:rsidRPr="00F73828">
        <w:rPr>
          <w:rFonts w:ascii="Arial Narrow" w:eastAsiaTheme="minorHAnsi" w:hAnsi="Arial Narrow" w:cs="Corbel"/>
          <w:color w:val="000000"/>
          <w:sz w:val="22"/>
          <w:szCs w:val="22"/>
          <w:lang w:val="fr-FR"/>
        </w:rPr>
        <w:t>des programmes de sensibilisation afin de sensibiliser les personnes touchées sur l</w:t>
      </w:r>
      <w:r w:rsidR="00DE3126" w:rsidRPr="00F73828">
        <w:rPr>
          <w:rFonts w:ascii="Arial Narrow" w:eastAsiaTheme="minorHAnsi" w:hAnsi="Arial Narrow" w:cs="Corbel"/>
          <w:color w:val="000000"/>
          <w:sz w:val="22"/>
          <w:szCs w:val="22"/>
          <w:lang w:val="fr-FR"/>
        </w:rPr>
        <w:t>es avantages sociaux du projet.</w:t>
      </w:r>
    </w:p>
    <w:p w14:paraId="6FE046E1" w14:textId="77777777" w:rsidR="00982B89" w:rsidRPr="00F73828" w:rsidRDefault="00982B89" w:rsidP="005A5C05">
      <w:pPr>
        <w:pStyle w:val="Default"/>
        <w:spacing w:after="53"/>
        <w:rPr>
          <w:rFonts w:ascii="Arial Narrow" w:hAnsi="Arial Narrow"/>
          <w:sz w:val="22"/>
          <w:szCs w:val="22"/>
          <w:lang w:val="fr-FR"/>
        </w:rPr>
      </w:pPr>
    </w:p>
    <w:p w14:paraId="0A0C1F33" w14:textId="77777777" w:rsidR="005A5C05" w:rsidRPr="00F73828" w:rsidRDefault="008F7225" w:rsidP="00A5469A">
      <w:pPr>
        <w:pStyle w:val="Default"/>
        <w:jc w:val="both"/>
        <w:rPr>
          <w:rFonts w:ascii="Arial Narrow" w:hAnsi="Arial Narrow"/>
          <w:b/>
          <w:color w:val="365F91" w:themeColor="accent1" w:themeShade="BF"/>
          <w:sz w:val="22"/>
          <w:szCs w:val="22"/>
          <w:lang w:val="fr-FR"/>
        </w:rPr>
      </w:pPr>
      <w:r w:rsidRPr="00F73828">
        <w:rPr>
          <w:rFonts w:ascii="Arial Narrow" w:hAnsi="Arial Narrow"/>
          <w:b/>
          <w:color w:val="365F91" w:themeColor="accent1" w:themeShade="BF"/>
          <w:sz w:val="22"/>
          <w:szCs w:val="22"/>
          <w:lang w:val="fr-FR"/>
        </w:rPr>
        <w:t xml:space="preserve">Exigences </w:t>
      </w:r>
      <w:r w:rsidR="00A5469A" w:rsidRPr="00F73828">
        <w:rPr>
          <w:rFonts w:ascii="Arial Narrow" w:hAnsi="Arial Narrow"/>
          <w:b/>
          <w:color w:val="365F91" w:themeColor="accent1" w:themeShade="BF"/>
          <w:sz w:val="22"/>
          <w:szCs w:val="22"/>
          <w:lang w:val="fr-FR"/>
        </w:rPr>
        <w:t>:</w:t>
      </w:r>
    </w:p>
    <w:p w14:paraId="0E15ABF1" w14:textId="77777777" w:rsidR="00982B89" w:rsidRPr="00F73828" w:rsidRDefault="00A44641" w:rsidP="001D7838">
      <w:pPr>
        <w:pStyle w:val="Default"/>
        <w:numPr>
          <w:ilvl w:val="0"/>
          <w:numId w:val="24"/>
        </w:numPr>
        <w:jc w:val="both"/>
        <w:rPr>
          <w:rFonts w:ascii="Arial Narrow" w:hAnsi="Arial Narrow"/>
          <w:sz w:val="22"/>
          <w:szCs w:val="22"/>
          <w:lang w:val="fr-FR"/>
        </w:rPr>
      </w:pPr>
      <w:r w:rsidRPr="00F73828">
        <w:rPr>
          <w:rFonts w:ascii="Arial Narrow" w:hAnsi="Arial Narrow" w:cstheme="minorHAnsi"/>
          <w:sz w:val="22"/>
          <w:szCs w:val="22"/>
          <w:lang w:val="fr-FR"/>
        </w:rPr>
        <w:t xml:space="preserve">Être titulaire </w:t>
      </w:r>
      <w:r w:rsidR="00BF7C12" w:rsidRPr="00F73828">
        <w:rPr>
          <w:rFonts w:ascii="Arial Narrow" w:hAnsi="Arial Narrow" w:cstheme="minorHAnsi"/>
          <w:sz w:val="22"/>
          <w:szCs w:val="22"/>
          <w:lang w:val="fr-FR"/>
        </w:rPr>
        <w:t>d’</w:t>
      </w:r>
      <w:r w:rsidR="00BF7C12">
        <w:rPr>
          <w:rFonts w:ascii="Arial Narrow" w:hAnsi="Arial Narrow" w:cstheme="minorHAnsi"/>
          <w:sz w:val="22"/>
          <w:szCs w:val="22"/>
          <w:lang w:val="fr-FR"/>
        </w:rPr>
        <w:t>au moins un</w:t>
      </w:r>
      <w:r w:rsidR="00BF7C12" w:rsidRPr="00F73828">
        <w:rPr>
          <w:rFonts w:ascii="Arial Narrow" w:hAnsi="Arial Narrow" w:cstheme="minorHAnsi"/>
          <w:sz w:val="22"/>
          <w:szCs w:val="22"/>
          <w:lang w:val="fr-FR"/>
        </w:rPr>
        <w:t xml:space="preserve"> </w:t>
      </w:r>
      <w:r w:rsidRPr="00F73828">
        <w:rPr>
          <w:rFonts w:ascii="Arial Narrow" w:hAnsi="Arial Narrow" w:cstheme="minorHAnsi"/>
          <w:sz w:val="22"/>
          <w:szCs w:val="22"/>
          <w:lang w:val="fr-FR"/>
        </w:rPr>
        <w:t xml:space="preserve">Master ou tout autre diplôme équivalent </w:t>
      </w:r>
      <w:r w:rsidR="008F7225" w:rsidRPr="00F73828">
        <w:rPr>
          <w:rFonts w:ascii="Arial Narrow" w:hAnsi="Arial Narrow"/>
          <w:sz w:val="22"/>
          <w:szCs w:val="22"/>
          <w:lang w:val="fr-FR"/>
        </w:rPr>
        <w:t>dans un domaine d'études pertinent tel que l'Anthropologie, la Sociologie, les Sciences Sociales Appliquées, les Sciences Environnementales ou tout autre domaine connexe avec au moins huit (8) an</w:t>
      </w:r>
      <w:r w:rsidR="001D7838" w:rsidRPr="00F73828">
        <w:rPr>
          <w:rFonts w:ascii="Arial Narrow" w:hAnsi="Arial Narrow"/>
          <w:sz w:val="22"/>
          <w:szCs w:val="22"/>
          <w:lang w:val="fr-FR"/>
        </w:rPr>
        <w:t>née</w:t>
      </w:r>
      <w:r w:rsidR="008F7225" w:rsidRPr="00F73828">
        <w:rPr>
          <w:rFonts w:ascii="Arial Narrow" w:hAnsi="Arial Narrow"/>
          <w:sz w:val="22"/>
          <w:szCs w:val="22"/>
          <w:lang w:val="fr-FR"/>
        </w:rPr>
        <w:t xml:space="preserve">s d'expérience professionnelle en tant que Spécialiste de </w:t>
      </w:r>
      <w:r w:rsidR="001D7838" w:rsidRPr="00F73828">
        <w:rPr>
          <w:rFonts w:ascii="Arial Narrow" w:hAnsi="Arial Narrow"/>
          <w:sz w:val="22"/>
          <w:szCs w:val="22"/>
          <w:lang w:val="fr-FR"/>
        </w:rPr>
        <w:t xml:space="preserve">Sauvegarde Sociale </w:t>
      </w:r>
      <w:r w:rsidR="008F7225" w:rsidRPr="00F73828">
        <w:rPr>
          <w:rFonts w:ascii="Arial Narrow" w:hAnsi="Arial Narrow"/>
          <w:sz w:val="22"/>
          <w:szCs w:val="22"/>
          <w:lang w:val="fr-FR"/>
        </w:rPr>
        <w:t xml:space="preserve">sur un projet de développement similaire ; </w:t>
      </w:r>
      <w:r w:rsidR="008F7225" w:rsidRPr="00F73828">
        <w:rPr>
          <w:rFonts w:ascii="Arial Narrow" w:hAnsi="Arial Narrow"/>
          <w:b/>
          <w:sz w:val="22"/>
          <w:szCs w:val="22"/>
          <w:lang w:val="fr-FR"/>
        </w:rPr>
        <w:t>OU</w:t>
      </w:r>
    </w:p>
    <w:p w14:paraId="7071E9CE" w14:textId="77777777" w:rsidR="001346CF" w:rsidRPr="00F73828" w:rsidRDefault="00A44641" w:rsidP="00F73828">
      <w:pPr>
        <w:pStyle w:val="ListParagraph"/>
        <w:numPr>
          <w:ilvl w:val="0"/>
          <w:numId w:val="24"/>
        </w:numPr>
        <w:jc w:val="both"/>
        <w:rPr>
          <w:rFonts w:ascii="Arial Narrow" w:eastAsiaTheme="minorHAnsi" w:hAnsi="Arial Narrow" w:cs="Corbel"/>
          <w:color w:val="000000"/>
          <w:sz w:val="22"/>
          <w:szCs w:val="22"/>
          <w:lang w:val="fr-FR"/>
        </w:rPr>
      </w:pPr>
      <w:r w:rsidRPr="00F73828">
        <w:rPr>
          <w:rFonts w:ascii="Arial Narrow" w:eastAsiaTheme="minorHAnsi" w:hAnsi="Arial Narrow"/>
          <w:sz w:val="22"/>
          <w:szCs w:val="22"/>
          <w:lang w:val="fr-FR"/>
        </w:rPr>
        <w:t xml:space="preserve">En lieu et place d’un Master, tout(e) titulaire d’un </w:t>
      </w:r>
      <w:r w:rsidR="00BF7C12">
        <w:rPr>
          <w:rFonts w:ascii="Arial Narrow" w:eastAsiaTheme="minorHAnsi" w:hAnsi="Arial Narrow"/>
          <w:sz w:val="22"/>
          <w:szCs w:val="22"/>
          <w:lang w:val="fr-FR"/>
        </w:rPr>
        <w:t>DUT, BTS ou Licence</w:t>
      </w:r>
      <w:r w:rsidR="008F7225" w:rsidRPr="00F73828">
        <w:rPr>
          <w:rFonts w:ascii="Arial Narrow" w:eastAsiaTheme="minorHAnsi" w:hAnsi="Arial Narrow" w:cs="Corbel"/>
          <w:color w:val="000000"/>
          <w:sz w:val="22"/>
          <w:szCs w:val="22"/>
          <w:lang w:val="fr-FR"/>
        </w:rPr>
        <w:t xml:space="preserve"> en Anthropologie, Sociologie, Sciences Sociales Appliquées, Sciences Environnementales ou dans un domaine connexe, avec une expérience spécialisée d'au moins quinze (15) ans en tant que Spécialiste de </w:t>
      </w:r>
      <w:r w:rsidR="00147684" w:rsidRPr="00F73828">
        <w:rPr>
          <w:rFonts w:ascii="Arial Narrow" w:eastAsiaTheme="minorHAnsi" w:hAnsi="Arial Narrow" w:cs="Corbel"/>
          <w:color w:val="000000"/>
          <w:sz w:val="22"/>
          <w:szCs w:val="22"/>
          <w:lang w:val="fr-FR"/>
        </w:rPr>
        <w:t xml:space="preserve">Sauvegarde Sociale </w:t>
      </w:r>
      <w:r w:rsidR="008F7225" w:rsidRPr="00F73828">
        <w:rPr>
          <w:rFonts w:ascii="Arial Narrow" w:eastAsiaTheme="minorHAnsi" w:hAnsi="Arial Narrow" w:cs="Corbel"/>
          <w:color w:val="000000"/>
          <w:sz w:val="22"/>
          <w:szCs w:val="22"/>
          <w:lang w:val="fr-FR"/>
        </w:rPr>
        <w:t>sur un projet similaire, peut aussi postuler.</w:t>
      </w:r>
    </w:p>
    <w:p w14:paraId="5D2378F3" w14:textId="77777777" w:rsidR="005A5C05" w:rsidRPr="00F73828" w:rsidRDefault="000C2203" w:rsidP="002D1516">
      <w:pPr>
        <w:pStyle w:val="ListParagraph"/>
        <w:numPr>
          <w:ilvl w:val="0"/>
          <w:numId w:val="41"/>
        </w:numPr>
        <w:spacing w:before="120" w:line="276" w:lineRule="auto"/>
        <w:jc w:val="both"/>
        <w:rPr>
          <w:rFonts w:ascii="Arial Narrow" w:eastAsiaTheme="minorHAnsi" w:hAnsi="Arial Narrow"/>
          <w:sz w:val="22"/>
          <w:szCs w:val="22"/>
          <w:lang w:val="fr-FR"/>
        </w:rPr>
      </w:pPr>
      <w:r w:rsidRPr="00F73828">
        <w:rPr>
          <w:rFonts w:ascii="Arial Narrow" w:eastAsiaTheme="minorHAnsi" w:hAnsi="Arial Narrow"/>
          <w:sz w:val="22"/>
          <w:szCs w:val="22"/>
          <w:lang w:val="fr-FR"/>
        </w:rPr>
        <w:t xml:space="preserve">Une expérience internationale ou régionale en matière de coordination et de collaboration avec des équipes pluridisciplinaires et les acteurs </w:t>
      </w:r>
      <w:r w:rsidR="002D1516">
        <w:rPr>
          <w:rFonts w:ascii="Arial Narrow" w:eastAsiaTheme="minorHAnsi" w:hAnsi="Arial Narrow"/>
          <w:sz w:val="22"/>
          <w:szCs w:val="22"/>
          <w:lang w:val="fr-FR"/>
        </w:rPr>
        <w:t>sur</w:t>
      </w:r>
      <w:r w:rsidR="002D1516" w:rsidRPr="002D1516">
        <w:rPr>
          <w:rFonts w:ascii="Arial Narrow" w:eastAsiaTheme="minorHAnsi" w:hAnsi="Arial Narrow"/>
          <w:sz w:val="22"/>
          <w:szCs w:val="22"/>
          <w:lang w:val="fr-FR"/>
        </w:rPr>
        <w:t xml:space="preserve"> des projets régionaux du secteur de l'énergie de même complexité est </w:t>
      </w:r>
      <w:r w:rsidR="002D1516">
        <w:rPr>
          <w:rFonts w:ascii="Arial Narrow" w:eastAsiaTheme="minorHAnsi" w:hAnsi="Arial Narrow"/>
          <w:sz w:val="22"/>
          <w:szCs w:val="22"/>
          <w:lang w:val="fr-FR"/>
        </w:rPr>
        <w:t>indispensable pour ce</w:t>
      </w:r>
      <w:r w:rsidR="002D1516" w:rsidRPr="002D1516">
        <w:rPr>
          <w:rFonts w:ascii="Arial Narrow" w:eastAsiaTheme="minorHAnsi" w:hAnsi="Arial Narrow"/>
          <w:sz w:val="22"/>
          <w:szCs w:val="22"/>
          <w:lang w:val="fr-FR"/>
        </w:rPr>
        <w:t xml:space="preserve"> pos</w:t>
      </w:r>
      <w:r w:rsidR="002D1516">
        <w:rPr>
          <w:rFonts w:ascii="Arial Narrow" w:eastAsiaTheme="minorHAnsi" w:hAnsi="Arial Narrow"/>
          <w:sz w:val="22"/>
          <w:szCs w:val="22"/>
          <w:lang w:val="fr-FR"/>
        </w:rPr>
        <w:t>te.</w:t>
      </w:r>
    </w:p>
    <w:p w14:paraId="34E3D885" w14:textId="77777777" w:rsidR="00A5469A" w:rsidRPr="00F73828" w:rsidRDefault="000C2203" w:rsidP="00F73828">
      <w:pPr>
        <w:pStyle w:val="ListParagraph"/>
        <w:numPr>
          <w:ilvl w:val="0"/>
          <w:numId w:val="24"/>
        </w:numPr>
        <w:jc w:val="both"/>
        <w:rPr>
          <w:rFonts w:ascii="Arial Narrow" w:eastAsiaTheme="minorHAnsi" w:hAnsi="Arial Narrow" w:cs="Corbel"/>
          <w:color w:val="000000"/>
          <w:sz w:val="22"/>
          <w:szCs w:val="22"/>
          <w:lang w:val="fr-FR"/>
        </w:rPr>
      </w:pPr>
      <w:r w:rsidRPr="00F73828">
        <w:rPr>
          <w:rFonts w:ascii="Arial Narrow" w:eastAsiaTheme="minorHAnsi" w:hAnsi="Arial Narrow" w:cs="Corbel"/>
          <w:color w:val="000000"/>
          <w:sz w:val="22"/>
          <w:szCs w:val="22"/>
          <w:lang w:val="fr-FR"/>
        </w:rPr>
        <w:t xml:space="preserve">Une connaissance des directives et procédures de la Banque Mondiale en matière de protection sociale, d'évaluation sociale, d'analyse sociale, d’interaction efficace avec les acteurs et de mécanismes de réparation des injustices, </w:t>
      </w:r>
      <w:proofErr w:type="spellStart"/>
      <w:r w:rsidRPr="00F73828">
        <w:rPr>
          <w:rFonts w:ascii="Arial Narrow" w:eastAsiaTheme="minorHAnsi" w:hAnsi="Arial Narrow" w:cs="Corbel"/>
          <w:color w:val="000000"/>
          <w:sz w:val="22"/>
          <w:szCs w:val="22"/>
          <w:lang w:val="fr-FR"/>
        </w:rPr>
        <w:t>etc</w:t>
      </w:r>
      <w:proofErr w:type="spellEnd"/>
      <w:r w:rsidR="00506E1A" w:rsidRPr="00F73828">
        <w:rPr>
          <w:rFonts w:ascii="Arial Narrow" w:eastAsiaTheme="minorHAnsi" w:hAnsi="Arial Narrow" w:cs="Corbel"/>
          <w:color w:val="000000"/>
          <w:sz w:val="22"/>
          <w:szCs w:val="22"/>
          <w:lang w:val="fr-FR"/>
        </w:rPr>
        <w:t> ;</w:t>
      </w:r>
    </w:p>
    <w:p w14:paraId="23F642C8" w14:textId="77777777" w:rsidR="001346CF" w:rsidRPr="00F73828" w:rsidRDefault="00F93D6E" w:rsidP="00F93D6E">
      <w:pPr>
        <w:pStyle w:val="ListParagraph"/>
        <w:numPr>
          <w:ilvl w:val="0"/>
          <w:numId w:val="24"/>
        </w:numPr>
        <w:rPr>
          <w:rFonts w:ascii="Arial Narrow" w:eastAsiaTheme="minorHAnsi" w:hAnsi="Arial Narrow" w:cs="Corbel"/>
          <w:color w:val="000000"/>
          <w:sz w:val="22"/>
          <w:szCs w:val="22"/>
          <w:lang w:val="fr-FR"/>
        </w:rPr>
      </w:pPr>
      <w:r w:rsidRPr="00F73828">
        <w:rPr>
          <w:rFonts w:ascii="Arial Narrow" w:hAnsi="Arial Narrow"/>
          <w:sz w:val="22"/>
          <w:szCs w:val="22"/>
          <w:lang w:val="fr-FR"/>
        </w:rPr>
        <w:t xml:space="preserve">Une connaissance des </w:t>
      </w:r>
      <w:r w:rsidRPr="00F73828">
        <w:rPr>
          <w:rFonts w:ascii="Arial Narrow" w:eastAsiaTheme="minorHAnsi" w:hAnsi="Arial Narrow" w:cs="Corbel"/>
          <w:color w:val="000000"/>
          <w:sz w:val="22"/>
          <w:szCs w:val="22"/>
          <w:lang w:val="fr-FR"/>
        </w:rPr>
        <w:t>pratiques et cultures des communautés touchées par le projet.</w:t>
      </w:r>
    </w:p>
    <w:p w14:paraId="396CABAD" w14:textId="77777777" w:rsidR="00A5469A" w:rsidRPr="00F73828" w:rsidRDefault="00A5469A" w:rsidP="005A5C05">
      <w:pPr>
        <w:pStyle w:val="Default"/>
        <w:spacing w:after="53"/>
        <w:rPr>
          <w:rFonts w:ascii="Arial Narrow" w:hAnsi="Arial Narrow"/>
          <w:b/>
          <w:sz w:val="22"/>
          <w:szCs w:val="22"/>
          <w:lang w:val="fr-FR"/>
        </w:rPr>
      </w:pPr>
    </w:p>
    <w:p w14:paraId="1902EE75" w14:textId="77777777" w:rsidR="00A5469A" w:rsidRPr="00F73828" w:rsidRDefault="00512AC4" w:rsidP="00A5469A">
      <w:pPr>
        <w:pStyle w:val="Default"/>
        <w:jc w:val="both"/>
        <w:rPr>
          <w:rFonts w:ascii="Arial Narrow" w:hAnsi="Arial Narrow"/>
          <w:b/>
          <w:color w:val="365F91" w:themeColor="accent1" w:themeShade="BF"/>
          <w:sz w:val="22"/>
          <w:szCs w:val="22"/>
          <w:lang w:val="fr-FR"/>
        </w:rPr>
      </w:pPr>
      <w:r w:rsidRPr="00F73828">
        <w:rPr>
          <w:rFonts w:ascii="Arial Narrow" w:hAnsi="Arial Narrow"/>
          <w:b/>
          <w:color w:val="365F91" w:themeColor="accent1" w:themeShade="BF"/>
          <w:sz w:val="22"/>
          <w:szCs w:val="22"/>
          <w:lang w:val="fr-FR"/>
        </w:rPr>
        <w:t xml:space="preserve">Aptitudes et compétences </w:t>
      </w:r>
      <w:r w:rsidR="00A5469A" w:rsidRPr="00F73828">
        <w:rPr>
          <w:rFonts w:ascii="Arial Narrow" w:hAnsi="Arial Narrow"/>
          <w:b/>
          <w:color w:val="365F91" w:themeColor="accent1" w:themeShade="BF"/>
          <w:sz w:val="22"/>
          <w:szCs w:val="22"/>
          <w:lang w:val="fr-FR"/>
        </w:rPr>
        <w:t>:</w:t>
      </w:r>
    </w:p>
    <w:p w14:paraId="2082B37B" w14:textId="77777777" w:rsidR="00E75DAF" w:rsidRPr="00F73828" w:rsidRDefault="00512AC4" w:rsidP="00512AC4">
      <w:pPr>
        <w:pStyle w:val="ListParagraph"/>
        <w:numPr>
          <w:ilvl w:val="0"/>
          <w:numId w:val="24"/>
        </w:numPr>
        <w:rPr>
          <w:rFonts w:ascii="Arial Narrow" w:eastAsiaTheme="minorHAnsi" w:hAnsi="Arial Narrow" w:cs="Corbel"/>
          <w:color w:val="000000"/>
          <w:sz w:val="22"/>
          <w:szCs w:val="22"/>
          <w:lang w:val="fr-FR"/>
        </w:rPr>
      </w:pPr>
      <w:r w:rsidRPr="00F73828">
        <w:rPr>
          <w:rFonts w:ascii="Arial Narrow" w:eastAsiaTheme="minorHAnsi" w:hAnsi="Arial Narrow" w:cs="Corbel"/>
          <w:color w:val="000000"/>
          <w:sz w:val="22"/>
          <w:szCs w:val="22"/>
          <w:lang w:val="fr-FR"/>
        </w:rPr>
        <w:t>Capacité à travailler en équipe, à superviser et à motiver une équipe de projet ;</w:t>
      </w:r>
    </w:p>
    <w:p w14:paraId="512C3945" w14:textId="77777777" w:rsidR="00512AC4" w:rsidRDefault="00512AC4" w:rsidP="00512AC4">
      <w:pPr>
        <w:pStyle w:val="ListParagraph"/>
        <w:numPr>
          <w:ilvl w:val="0"/>
          <w:numId w:val="24"/>
        </w:numPr>
        <w:rPr>
          <w:rFonts w:ascii="Arial Narrow" w:eastAsiaTheme="minorHAnsi" w:hAnsi="Arial Narrow" w:cs="Corbel"/>
          <w:color w:val="000000"/>
          <w:sz w:val="22"/>
          <w:szCs w:val="22"/>
          <w:lang w:val="fr-FR"/>
        </w:rPr>
      </w:pPr>
      <w:r w:rsidRPr="00F73828">
        <w:rPr>
          <w:rFonts w:ascii="Arial Narrow" w:eastAsiaTheme="minorHAnsi" w:hAnsi="Arial Narrow" w:cs="Corbel"/>
          <w:color w:val="000000"/>
          <w:sz w:val="22"/>
          <w:szCs w:val="22"/>
          <w:lang w:val="fr-FR"/>
        </w:rPr>
        <w:t>Capacité avérée à mener des tâches opérationnelles et analytiques ;</w:t>
      </w:r>
    </w:p>
    <w:p w14:paraId="289DDFC3" w14:textId="77777777" w:rsidR="000A197F" w:rsidRPr="00F73828" w:rsidRDefault="000A197F" w:rsidP="000A197F">
      <w:pPr>
        <w:pStyle w:val="ListParagraph"/>
        <w:numPr>
          <w:ilvl w:val="0"/>
          <w:numId w:val="24"/>
        </w:numPr>
        <w:rPr>
          <w:rFonts w:ascii="Arial Narrow" w:eastAsiaTheme="minorHAnsi" w:hAnsi="Arial Narrow" w:cs="Corbel"/>
          <w:color w:val="000000"/>
          <w:sz w:val="22"/>
          <w:szCs w:val="22"/>
          <w:lang w:val="fr-FR"/>
        </w:rPr>
      </w:pPr>
      <w:r>
        <w:rPr>
          <w:rFonts w:ascii="Arial Narrow" w:eastAsiaTheme="minorHAnsi" w:hAnsi="Arial Narrow" w:cs="Corbel"/>
          <w:color w:val="000000"/>
          <w:sz w:val="22"/>
          <w:szCs w:val="22"/>
          <w:lang w:val="fr-FR"/>
        </w:rPr>
        <w:t>L’e</w:t>
      </w:r>
      <w:r w:rsidRPr="000A197F">
        <w:rPr>
          <w:rFonts w:ascii="Arial Narrow" w:eastAsiaTheme="minorHAnsi" w:hAnsi="Arial Narrow" w:cs="Corbel"/>
          <w:color w:val="000000"/>
          <w:sz w:val="22"/>
          <w:szCs w:val="22"/>
          <w:lang w:val="fr-FR"/>
        </w:rPr>
        <w:t>xpérience dans la facilitation des consultations et la mise en place de mécanismes de r</w:t>
      </w:r>
      <w:r>
        <w:rPr>
          <w:rFonts w:ascii="Arial Narrow" w:eastAsiaTheme="minorHAnsi" w:hAnsi="Arial Narrow" w:cs="Corbel"/>
          <w:color w:val="000000"/>
          <w:sz w:val="22"/>
          <w:szCs w:val="22"/>
          <w:lang w:val="fr-FR"/>
        </w:rPr>
        <w:t>ecours</w:t>
      </w:r>
      <w:r w:rsidR="002E0EEF">
        <w:rPr>
          <w:rFonts w:ascii="Arial Narrow" w:eastAsiaTheme="minorHAnsi" w:hAnsi="Arial Narrow" w:cs="Corbel"/>
          <w:color w:val="000000"/>
          <w:sz w:val="22"/>
          <w:szCs w:val="22"/>
          <w:lang w:val="fr-FR"/>
        </w:rPr>
        <w:t> ;</w:t>
      </w:r>
    </w:p>
    <w:p w14:paraId="4B9E118F" w14:textId="77777777" w:rsidR="005A5C05" w:rsidRPr="003E6C70" w:rsidRDefault="00512AC4" w:rsidP="00512AC4">
      <w:pPr>
        <w:pStyle w:val="ListParagraph"/>
        <w:numPr>
          <w:ilvl w:val="0"/>
          <w:numId w:val="24"/>
        </w:numPr>
        <w:rPr>
          <w:rFonts w:ascii="Arial Narrow" w:eastAsiaTheme="minorHAnsi" w:hAnsi="Arial Narrow" w:cs="Corbel"/>
          <w:color w:val="000000"/>
          <w:sz w:val="22"/>
          <w:szCs w:val="22"/>
          <w:lang w:val="fr-FR"/>
        </w:rPr>
      </w:pPr>
      <w:r w:rsidRPr="00F73828">
        <w:rPr>
          <w:rFonts w:ascii="Arial Narrow" w:hAnsi="Arial Narrow" w:cs="Corbel"/>
          <w:color w:val="000000"/>
          <w:sz w:val="22"/>
          <w:szCs w:val="22"/>
          <w:lang w:val="fr-FR"/>
        </w:rPr>
        <w:t>L'expérience de terrain est un atout.</w:t>
      </w:r>
      <w:r w:rsidR="005A5C05" w:rsidRPr="00F73828">
        <w:rPr>
          <w:rFonts w:ascii="Arial Narrow" w:hAnsi="Arial Narrow"/>
          <w:b/>
          <w:sz w:val="22"/>
          <w:szCs w:val="22"/>
          <w:lang w:val="fr-FR"/>
        </w:rPr>
        <w:t xml:space="preserve"> </w:t>
      </w:r>
    </w:p>
    <w:p w14:paraId="0A146D00" w14:textId="77777777" w:rsidR="003E6C70" w:rsidRPr="00F73828" w:rsidRDefault="003E6C70" w:rsidP="003E6C70">
      <w:pPr>
        <w:pStyle w:val="ListParagraph"/>
        <w:rPr>
          <w:rFonts w:ascii="Arial Narrow" w:eastAsiaTheme="minorHAnsi" w:hAnsi="Arial Narrow" w:cs="Corbel"/>
          <w:color w:val="000000"/>
          <w:sz w:val="22"/>
          <w:szCs w:val="22"/>
          <w:lang w:val="fr-FR"/>
        </w:rPr>
      </w:pPr>
    </w:p>
    <w:p w14:paraId="4CA64881" w14:textId="77777777" w:rsidR="0018579F" w:rsidRPr="00F73828" w:rsidRDefault="0018579F" w:rsidP="0018579F">
      <w:pPr>
        <w:pStyle w:val="Default"/>
        <w:pBdr>
          <w:top w:val="single" w:sz="4" w:space="1" w:color="auto"/>
          <w:left w:val="single" w:sz="4" w:space="4" w:color="auto"/>
          <w:bottom w:val="single" w:sz="4" w:space="1" w:color="auto"/>
          <w:right w:val="single" w:sz="4" w:space="4" w:color="auto"/>
        </w:pBdr>
        <w:shd w:val="clear" w:color="auto" w:fill="EEECE1" w:themeFill="background2"/>
        <w:spacing w:after="53"/>
        <w:rPr>
          <w:rFonts w:ascii="Arial Narrow" w:hAnsi="Arial Narrow"/>
          <w:b/>
          <w:color w:val="365F91" w:themeColor="accent1" w:themeShade="BF"/>
          <w:sz w:val="22"/>
          <w:szCs w:val="22"/>
          <w:lang w:val="fr-FR"/>
        </w:rPr>
      </w:pPr>
    </w:p>
    <w:p w14:paraId="22385CD9" w14:textId="77777777" w:rsidR="00554DE7" w:rsidRDefault="00E75DAF" w:rsidP="00554DE7">
      <w:pPr>
        <w:pStyle w:val="Default"/>
        <w:pBdr>
          <w:top w:val="single" w:sz="4" w:space="1" w:color="auto"/>
          <w:left w:val="single" w:sz="4" w:space="4" w:color="auto"/>
          <w:bottom w:val="single" w:sz="4" w:space="1" w:color="auto"/>
          <w:right w:val="single" w:sz="4" w:space="4" w:color="auto"/>
        </w:pBdr>
        <w:shd w:val="clear" w:color="auto" w:fill="EEECE1" w:themeFill="background2"/>
        <w:spacing w:after="53"/>
        <w:rPr>
          <w:rFonts w:ascii="Arial Narrow" w:hAnsi="Arial Narrow"/>
          <w:b/>
          <w:color w:val="365F91" w:themeColor="accent1" w:themeShade="BF"/>
          <w:sz w:val="22"/>
          <w:szCs w:val="22"/>
          <w:lang w:val="fr-FR"/>
        </w:rPr>
      </w:pPr>
      <w:r w:rsidRPr="00F73828">
        <w:rPr>
          <w:rFonts w:ascii="Arial Narrow" w:hAnsi="Arial Narrow"/>
          <w:b/>
          <w:color w:val="365F91" w:themeColor="accent1" w:themeShade="BF"/>
          <w:sz w:val="22"/>
          <w:szCs w:val="22"/>
          <w:lang w:val="fr-FR"/>
        </w:rPr>
        <w:t>INFORMATION</w:t>
      </w:r>
      <w:r w:rsidR="00667B19" w:rsidRPr="00F73828">
        <w:rPr>
          <w:rFonts w:ascii="Arial Narrow" w:hAnsi="Arial Narrow"/>
          <w:b/>
          <w:color w:val="365F91" w:themeColor="accent1" w:themeShade="BF"/>
          <w:sz w:val="22"/>
          <w:szCs w:val="22"/>
          <w:lang w:val="fr-FR"/>
        </w:rPr>
        <w:t>S</w:t>
      </w:r>
      <w:r w:rsidR="00A06807" w:rsidRPr="00F73828">
        <w:rPr>
          <w:rFonts w:ascii="Arial Narrow" w:hAnsi="Arial Narrow"/>
          <w:b/>
          <w:color w:val="365F91" w:themeColor="accent1" w:themeShade="BF"/>
          <w:sz w:val="22"/>
          <w:szCs w:val="22"/>
          <w:lang w:val="fr-FR"/>
        </w:rPr>
        <w:t xml:space="preserve"> COMPLEMENTAIRE</w:t>
      </w:r>
      <w:r w:rsidR="00667B19" w:rsidRPr="00F73828">
        <w:rPr>
          <w:rFonts w:ascii="Arial Narrow" w:hAnsi="Arial Narrow"/>
          <w:b/>
          <w:color w:val="365F91" w:themeColor="accent1" w:themeShade="BF"/>
          <w:sz w:val="22"/>
          <w:szCs w:val="22"/>
          <w:lang w:val="fr-FR"/>
        </w:rPr>
        <w:t>S</w:t>
      </w:r>
      <w:r w:rsidR="00F3408F" w:rsidRPr="00F73828">
        <w:rPr>
          <w:rFonts w:ascii="Arial Narrow" w:hAnsi="Arial Narrow"/>
          <w:b/>
          <w:color w:val="365F91" w:themeColor="accent1" w:themeShade="BF"/>
          <w:sz w:val="22"/>
          <w:szCs w:val="22"/>
          <w:lang w:val="fr-FR"/>
        </w:rPr>
        <w:t xml:space="preserve"> </w:t>
      </w:r>
      <w:r w:rsidR="00A06807" w:rsidRPr="00F73828">
        <w:rPr>
          <w:rFonts w:ascii="Arial Narrow" w:hAnsi="Arial Narrow"/>
          <w:b/>
          <w:color w:val="365F91" w:themeColor="accent1" w:themeShade="BF"/>
          <w:sz w:val="22"/>
          <w:szCs w:val="22"/>
          <w:lang w:val="fr-FR"/>
        </w:rPr>
        <w:t>:</w:t>
      </w:r>
    </w:p>
    <w:p w14:paraId="674EBE75" w14:textId="77777777" w:rsidR="00554DE7" w:rsidRPr="003A2F45" w:rsidRDefault="00554DE7" w:rsidP="003A2F45">
      <w:pPr>
        <w:pStyle w:val="Default"/>
        <w:numPr>
          <w:ilvl w:val="0"/>
          <w:numId w:val="36"/>
        </w:numPr>
        <w:pBdr>
          <w:top w:val="single" w:sz="4" w:space="1" w:color="auto"/>
          <w:left w:val="single" w:sz="4" w:space="4" w:color="auto"/>
          <w:bottom w:val="single" w:sz="4" w:space="1" w:color="auto"/>
          <w:right w:val="single" w:sz="4" w:space="4" w:color="auto"/>
        </w:pBdr>
        <w:shd w:val="clear" w:color="auto" w:fill="EEECE1" w:themeFill="background2"/>
        <w:jc w:val="both"/>
        <w:rPr>
          <w:rFonts w:ascii="Arial Narrow" w:eastAsia="Calibri" w:hAnsi="Arial Narrow" w:cs="Calibri"/>
          <w:sz w:val="22"/>
          <w:szCs w:val="22"/>
          <w:lang w:val="fr-FR"/>
        </w:rPr>
      </w:pPr>
      <w:r w:rsidRPr="003A2F45">
        <w:rPr>
          <w:rFonts w:ascii="Arial Narrow" w:eastAsia="Calibri" w:hAnsi="Arial Narrow" w:cs="Calibri"/>
          <w:sz w:val="22"/>
          <w:szCs w:val="22"/>
          <w:lang w:val="fr-FR"/>
        </w:rPr>
        <w:t>A l'exception des postes de spécialiste(e) principale en suivi/évaluation et responsable principal(e) des finances et de la comptabilité, les titulaires des autres postes doivent avoir une maitrise de l’anglais et du français. La capacité à utiliser l’outil informatique (avec les logiciels tels que MS Word, Excel, Power Point) et l’internet est aussi une condition essentielle pour tous les postes.</w:t>
      </w:r>
    </w:p>
    <w:p w14:paraId="52ED6F3C" w14:textId="77777777" w:rsidR="008E7944" w:rsidRPr="00F73828" w:rsidRDefault="00A06807" w:rsidP="007D01E9">
      <w:pPr>
        <w:pStyle w:val="Default"/>
        <w:numPr>
          <w:ilvl w:val="0"/>
          <w:numId w:val="36"/>
        </w:numPr>
        <w:pBdr>
          <w:top w:val="single" w:sz="4" w:space="1" w:color="auto"/>
          <w:left w:val="single" w:sz="4" w:space="4" w:color="auto"/>
          <w:bottom w:val="single" w:sz="4" w:space="1" w:color="auto"/>
          <w:right w:val="single" w:sz="4" w:space="4" w:color="auto"/>
        </w:pBdr>
        <w:shd w:val="clear" w:color="auto" w:fill="EEECE1" w:themeFill="background2"/>
        <w:jc w:val="both"/>
        <w:rPr>
          <w:rFonts w:ascii="Arial Narrow" w:hAnsi="Arial Narrow" w:cs="Times New Roman"/>
          <w:sz w:val="22"/>
          <w:szCs w:val="22"/>
          <w:lang w:val="fr-FR"/>
        </w:rPr>
      </w:pPr>
      <w:r w:rsidRPr="00F73828">
        <w:rPr>
          <w:rFonts w:ascii="Arial Narrow" w:eastAsia="Calibri" w:hAnsi="Arial Narrow" w:cs="Calibri"/>
          <w:sz w:val="22"/>
          <w:szCs w:val="22"/>
          <w:lang w:val="fr-FR"/>
        </w:rPr>
        <w:t xml:space="preserve">Ce sont des postes à temps plein, prévus pour une durée d'environ </w:t>
      </w:r>
      <w:r w:rsidR="009D35D7">
        <w:rPr>
          <w:rFonts w:ascii="Arial Narrow" w:eastAsia="Calibri" w:hAnsi="Arial Narrow" w:cs="Calibri"/>
          <w:sz w:val="22"/>
          <w:szCs w:val="22"/>
          <w:lang w:val="fr-FR"/>
        </w:rPr>
        <w:t>36</w:t>
      </w:r>
      <w:r w:rsidRPr="00F73828">
        <w:rPr>
          <w:rFonts w:ascii="Arial Narrow" w:eastAsia="Calibri" w:hAnsi="Arial Narrow" w:cs="Calibri"/>
          <w:sz w:val="22"/>
          <w:szCs w:val="22"/>
          <w:lang w:val="fr-FR"/>
        </w:rPr>
        <w:t xml:space="preserve"> mois. Les candidats</w:t>
      </w:r>
      <w:r w:rsidR="007D01E9" w:rsidRPr="00F73828">
        <w:rPr>
          <w:rFonts w:ascii="Arial Narrow" w:eastAsia="Calibri" w:hAnsi="Arial Narrow" w:cs="Calibri"/>
          <w:sz w:val="22"/>
          <w:szCs w:val="22"/>
          <w:lang w:val="fr-FR"/>
        </w:rPr>
        <w:t>(es)</w:t>
      </w:r>
      <w:r w:rsidRPr="00F73828">
        <w:rPr>
          <w:rFonts w:ascii="Arial Narrow" w:eastAsia="Calibri" w:hAnsi="Arial Narrow" w:cs="Calibri"/>
          <w:sz w:val="22"/>
          <w:szCs w:val="22"/>
          <w:lang w:val="fr-FR"/>
        </w:rPr>
        <w:t xml:space="preserve"> retenus</w:t>
      </w:r>
      <w:r w:rsidR="007D01E9" w:rsidRPr="00F73828">
        <w:rPr>
          <w:rFonts w:ascii="Arial Narrow" w:eastAsia="Calibri" w:hAnsi="Arial Narrow" w:cs="Calibri"/>
          <w:sz w:val="22"/>
          <w:szCs w:val="22"/>
          <w:lang w:val="fr-FR"/>
        </w:rPr>
        <w:t>(es)</w:t>
      </w:r>
      <w:r w:rsidRPr="00F73828">
        <w:rPr>
          <w:rFonts w:ascii="Arial Narrow" w:eastAsia="Calibri" w:hAnsi="Arial Narrow" w:cs="Calibri"/>
          <w:sz w:val="22"/>
          <w:szCs w:val="22"/>
          <w:lang w:val="fr-FR"/>
        </w:rPr>
        <w:t xml:space="preserve"> seront </w:t>
      </w:r>
      <w:r w:rsidR="007D01E9" w:rsidRPr="00F73828">
        <w:rPr>
          <w:rFonts w:ascii="Arial Narrow" w:eastAsia="Calibri" w:hAnsi="Arial Narrow" w:cs="Calibri"/>
          <w:sz w:val="22"/>
          <w:szCs w:val="22"/>
          <w:lang w:val="fr-FR"/>
        </w:rPr>
        <w:t xml:space="preserve">affectés(es) </w:t>
      </w:r>
      <w:r w:rsidRPr="00F73828">
        <w:rPr>
          <w:rFonts w:ascii="Arial Narrow" w:eastAsia="Calibri" w:hAnsi="Arial Narrow" w:cs="Calibri"/>
          <w:sz w:val="22"/>
          <w:szCs w:val="22"/>
          <w:lang w:val="fr-FR"/>
        </w:rPr>
        <w:t>au siège de l'</w:t>
      </w:r>
      <w:r w:rsidR="00506E1A" w:rsidRPr="00F73828">
        <w:rPr>
          <w:rFonts w:ascii="Arial Narrow" w:eastAsia="Calibri" w:hAnsi="Arial Narrow" w:cs="Calibri"/>
          <w:sz w:val="22"/>
          <w:szCs w:val="22"/>
          <w:lang w:val="fr-FR"/>
        </w:rPr>
        <w:t>UGP</w:t>
      </w:r>
      <w:r w:rsidRPr="00F73828">
        <w:rPr>
          <w:rFonts w:ascii="Arial Narrow" w:eastAsia="Calibri" w:hAnsi="Arial Narrow" w:cs="Calibri"/>
          <w:sz w:val="22"/>
          <w:szCs w:val="22"/>
          <w:lang w:val="fr-FR"/>
        </w:rPr>
        <w:t xml:space="preserve"> à Abuja, au Nigeria, mais devront visiter fréquemment les bureaux extérieurs de l'</w:t>
      </w:r>
      <w:r w:rsidR="00506E1A" w:rsidRPr="00F73828">
        <w:rPr>
          <w:rFonts w:ascii="Arial Narrow" w:eastAsia="Calibri" w:hAnsi="Arial Narrow" w:cs="Calibri"/>
          <w:sz w:val="22"/>
          <w:szCs w:val="22"/>
          <w:lang w:val="fr-FR"/>
        </w:rPr>
        <w:t>UGP</w:t>
      </w:r>
      <w:r w:rsidRPr="00F73828">
        <w:rPr>
          <w:rFonts w:ascii="Arial Narrow" w:eastAsia="Calibri" w:hAnsi="Arial Narrow" w:cs="Calibri"/>
          <w:sz w:val="22"/>
          <w:szCs w:val="22"/>
          <w:lang w:val="fr-FR"/>
        </w:rPr>
        <w:t xml:space="preserve"> et / ou les sites du projet situés dans l'un des pays suivants</w:t>
      </w:r>
      <w:r w:rsidR="00F3408F" w:rsidRPr="00F73828">
        <w:rPr>
          <w:rFonts w:ascii="Arial Narrow" w:eastAsia="Calibri" w:hAnsi="Arial Narrow" w:cs="Calibri"/>
          <w:sz w:val="22"/>
          <w:szCs w:val="22"/>
          <w:lang w:val="fr-FR"/>
        </w:rPr>
        <w:t xml:space="preserve"> </w:t>
      </w:r>
      <w:r w:rsidRPr="00F73828">
        <w:rPr>
          <w:rFonts w:ascii="Arial Narrow" w:eastAsia="Calibri" w:hAnsi="Arial Narrow" w:cs="Calibri"/>
          <w:sz w:val="22"/>
          <w:szCs w:val="22"/>
          <w:lang w:val="fr-FR"/>
        </w:rPr>
        <w:t>: Nigeria, Niger, Bénin, Togo et Burkina Faso.</w:t>
      </w:r>
    </w:p>
    <w:p w14:paraId="79D13DBD" w14:textId="77777777" w:rsidR="005C434B" w:rsidRPr="00F73828" w:rsidRDefault="00F3408F" w:rsidP="008038DF">
      <w:pPr>
        <w:pStyle w:val="Default"/>
        <w:numPr>
          <w:ilvl w:val="0"/>
          <w:numId w:val="36"/>
        </w:numPr>
        <w:pBdr>
          <w:top w:val="single" w:sz="4" w:space="1" w:color="auto"/>
          <w:left w:val="single" w:sz="4" w:space="4" w:color="auto"/>
          <w:bottom w:val="single" w:sz="4" w:space="1" w:color="auto"/>
          <w:right w:val="single" w:sz="4" w:space="4" w:color="auto"/>
        </w:pBdr>
        <w:shd w:val="clear" w:color="auto" w:fill="EEECE1" w:themeFill="background2"/>
        <w:jc w:val="both"/>
        <w:rPr>
          <w:rFonts w:ascii="Arial Narrow" w:hAnsi="Arial Narrow" w:cs="Times New Roman"/>
          <w:sz w:val="22"/>
          <w:szCs w:val="22"/>
          <w:lang w:val="fr-FR"/>
        </w:rPr>
      </w:pPr>
      <w:r w:rsidRPr="00F73828">
        <w:rPr>
          <w:rFonts w:ascii="Arial Narrow" w:eastAsia="Calibri" w:hAnsi="Arial Narrow" w:cs="Calibri"/>
          <w:sz w:val="22"/>
          <w:szCs w:val="22"/>
          <w:lang w:val="fr-FR"/>
        </w:rPr>
        <w:t>Les candidats</w:t>
      </w:r>
      <w:r w:rsidR="008038DF" w:rsidRPr="00F73828">
        <w:rPr>
          <w:rFonts w:ascii="Arial Narrow" w:eastAsia="Calibri" w:hAnsi="Arial Narrow" w:cs="Calibri"/>
          <w:sz w:val="22"/>
          <w:szCs w:val="22"/>
          <w:lang w:val="fr-FR"/>
        </w:rPr>
        <w:t>(es)</w:t>
      </w:r>
      <w:r w:rsidRPr="00F73828">
        <w:rPr>
          <w:rFonts w:ascii="Arial Narrow" w:eastAsia="Calibri" w:hAnsi="Arial Narrow" w:cs="Calibri"/>
          <w:sz w:val="22"/>
          <w:szCs w:val="22"/>
          <w:lang w:val="fr-FR"/>
        </w:rPr>
        <w:t xml:space="preserve"> présélectionnés</w:t>
      </w:r>
      <w:r w:rsidR="008038DF" w:rsidRPr="00F73828">
        <w:rPr>
          <w:rFonts w:ascii="Arial Narrow" w:eastAsia="Calibri" w:hAnsi="Arial Narrow" w:cs="Calibri"/>
          <w:sz w:val="22"/>
          <w:szCs w:val="22"/>
          <w:lang w:val="fr-FR"/>
        </w:rPr>
        <w:t>(es)</w:t>
      </w:r>
      <w:r w:rsidRPr="00F73828">
        <w:rPr>
          <w:rFonts w:ascii="Arial Narrow" w:eastAsia="Calibri" w:hAnsi="Arial Narrow" w:cs="Calibri"/>
          <w:sz w:val="22"/>
          <w:szCs w:val="22"/>
          <w:lang w:val="fr-FR"/>
        </w:rPr>
        <w:t xml:space="preserve"> doivent être prêts</w:t>
      </w:r>
      <w:r w:rsidR="008038DF" w:rsidRPr="00F73828">
        <w:rPr>
          <w:rFonts w:ascii="Arial Narrow" w:eastAsia="Calibri" w:hAnsi="Arial Narrow" w:cs="Calibri"/>
          <w:sz w:val="22"/>
          <w:szCs w:val="22"/>
          <w:lang w:val="fr-FR"/>
        </w:rPr>
        <w:t>(es)</w:t>
      </w:r>
      <w:r w:rsidRPr="00F73828">
        <w:rPr>
          <w:rFonts w:ascii="Arial Narrow" w:eastAsia="Calibri" w:hAnsi="Arial Narrow" w:cs="Calibri"/>
          <w:sz w:val="22"/>
          <w:szCs w:val="22"/>
          <w:lang w:val="fr-FR"/>
        </w:rPr>
        <w:t xml:space="preserve"> à se déplacer pour des </w:t>
      </w:r>
      <w:r w:rsidR="008038DF" w:rsidRPr="00F73828">
        <w:rPr>
          <w:rFonts w:ascii="Arial Narrow" w:eastAsia="Calibri" w:hAnsi="Arial Narrow" w:cs="Calibri"/>
          <w:sz w:val="22"/>
          <w:szCs w:val="22"/>
          <w:lang w:val="fr-FR"/>
        </w:rPr>
        <w:t xml:space="preserve">entretiens </w:t>
      </w:r>
      <w:r w:rsidRPr="00F73828">
        <w:rPr>
          <w:rFonts w:ascii="Arial Narrow" w:eastAsia="Calibri" w:hAnsi="Arial Narrow" w:cs="Calibri"/>
          <w:sz w:val="22"/>
          <w:szCs w:val="22"/>
          <w:lang w:val="fr-FR"/>
        </w:rPr>
        <w:t>dans les deux (2) semaines suivant la date de la notification.</w:t>
      </w:r>
    </w:p>
    <w:p w14:paraId="6B3A7FE8" w14:textId="77777777" w:rsidR="00F3408F" w:rsidRPr="00F73828" w:rsidRDefault="00F3408F" w:rsidP="0018579F">
      <w:pPr>
        <w:pStyle w:val="Default"/>
        <w:pBdr>
          <w:top w:val="single" w:sz="4" w:space="1" w:color="auto"/>
          <w:left w:val="single" w:sz="4" w:space="4" w:color="auto"/>
          <w:bottom w:val="single" w:sz="4" w:space="1" w:color="auto"/>
          <w:right w:val="single" w:sz="4" w:space="4" w:color="auto"/>
        </w:pBdr>
        <w:shd w:val="clear" w:color="auto" w:fill="EEECE1" w:themeFill="background2"/>
        <w:spacing w:after="53"/>
        <w:rPr>
          <w:rFonts w:ascii="Arial Narrow" w:hAnsi="Arial Narrow"/>
          <w:b/>
          <w:color w:val="365F91" w:themeColor="accent1" w:themeShade="BF"/>
          <w:sz w:val="22"/>
          <w:szCs w:val="22"/>
          <w:lang w:val="fr-FR"/>
        </w:rPr>
      </w:pPr>
    </w:p>
    <w:p w14:paraId="3E49D80C" w14:textId="77777777" w:rsidR="00A14296" w:rsidRPr="00F73828" w:rsidRDefault="00F3408F" w:rsidP="0018579F">
      <w:pPr>
        <w:pStyle w:val="Default"/>
        <w:pBdr>
          <w:top w:val="single" w:sz="4" w:space="1" w:color="auto"/>
          <w:left w:val="single" w:sz="4" w:space="4" w:color="auto"/>
          <w:bottom w:val="single" w:sz="4" w:space="1" w:color="auto"/>
          <w:right w:val="single" w:sz="4" w:space="4" w:color="auto"/>
        </w:pBdr>
        <w:shd w:val="clear" w:color="auto" w:fill="EEECE1" w:themeFill="background2"/>
        <w:spacing w:after="53"/>
        <w:rPr>
          <w:rFonts w:ascii="Arial Narrow" w:hAnsi="Arial Narrow"/>
          <w:b/>
          <w:color w:val="365F91" w:themeColor="accent1" w:themeShade="BF"/>
          <w:sz w:val="22"/>
          <w:szCs w:val="22"/>
          <w:lang w:val="fr-FR"/>
        </w:rPr>
      </w:pPr>
      <w:r w:rsidRPr="00F73828">
        <w:rPr>
          <w:rFonts w:ascii="Arial Narrow" w:hAnsi="Arial Narrow"/>
          <w:b/>
          <w:color w:val="365F91" w:themeColor="accent1" w:themeShade="BF"/>
          <w:sz w:val="22"/>
          <w:szCs w:val="22"/>
          <w:lang w:val="fr-FR"/>
        </w:rPr>
        <w:t>COMMENT POSTULER :</w:t>
      </w:r>
    </w:p>
    <w:p w14:paraId="31F22C70" w14:textId="77777777" w:rsidR="005C434B" w:rsidRPr="00F73828" w:rsidRDefault="00F70386" w:rsidP="0022509C">
      <w:pPr>
        <w:pStyle w:val="Default"/>
        <w:numPr>
          <w:ilvl w:val="0"/>
          <w:numId w:val="38"/>
        </w:numPr>
        <w:pBdr>
          <w:top w:val="single" w:sz="4" w:space="1" w:color="auto"/>
          <w:left w:val="single" w:sz="4" w:space="4" w:color="auto"/>
          <w:bottom w:val="single" w:sz="4" w:space="1" w:color="auto"/>
          <w:right w:val="single" w:sz="4" w:space="4" w:color="auto"/>
        </w:pBdr>
        <w:shd w:val="clear" w:color="auto" w:fill="EEECE1" w:themeFill="background2"/>
        <w:spacing w:after="53"/>
        <w:jc w:val="both"/>
        <w:rPr>
          <w:rFonts w:ascii="Arial Narrow" w:hAnsi="Arial Narrow"/>
          <w:sz w:val="22"/>
          <w:szCs w:val="22"/>
          <w:lang w:val="fr-FR"/>
        </w:rPr>
      </w:pPr>
      <w:r>
        <w:rPr>
          <w:rFonts w:ascii="Arial Narrow" w:hAnsi="Arial Narrow"/>
          <w:sz w:val="22"/>
          <w:szCs w:val="22"/>
          <w:lang w:val="fr-FR"/>
        </w:rPr>
        <w:t xml:space="preserve">Les personnes intéressées peuvent </w:t>
      </w:r>
      <w:r w:rsidR="00F3408F" w:rsidRPr="00F73828">
        <w:rPr>
          <w:rFonts w:ascii="Arial Narrow" w:hAnsi="Arial Narrow"/>
          <w:sz w:val="22"/>
          <w:szCs w:val="22"/>
          <w:lang w:val="fr-FR"/>
        </w:rPr>
        <w:t xml:space="preserve">obtenir des informations détaillées </w:t>
      </w:r>
      <w:r w:rsidR="0022509C">
        <w:rPr>
          <w:rFonts w:ascii="Arial Narrow" w:hAnsi="Arial Narrow"/>
          <w:sz w:val="22"/>
          <w:szCs w:val="22"/>
          <w:lang w:val="fr-FR"/>
        </w:rPr>
        <w:t xml:space="preserve">y compris les critères de sélection </w:t>
      </w:r>
      <w:r>
        <w:rPr>
          <w:rFonts w:ascii="Arial Narrow" w:hAnsi="Arial Narrow"/>
          <w:sz w:val="22"/>
          <w:szCs w:val="22"/>
          <w:lang w:val="fr-FR"/>
        </w:rPr>
        <w:t xml:space="preserve">dans les termes de références téléchargeables </w:t>
      </w:r>
      <w:r w:rsidR="005A7380" w:rsidRPr="00F73828">
        <w:rPr>
          <w:rFonts w:ascii="Arial Narrow" w:hAnsi="Arial Narrow"/>
          <w:sz w:val="22"/>
          <w:szCs w:val="22"/>
          <w:lang w:val="fr-FR"/>
        </w:rPr>
        <w:t xml:space="preserve">sur les </w:t>
      </w:r>
      <w:r w:rsidR="00F3408F" w:rsidRPr="00F73828">
        <w:rPr>
          <w:rFonts w:ascii="Arial Narrow" w:hAnsi="Arial Narrow"/>
          <w:sz w:val="22"/>
          <w:szCs w:val="22"/>
          <w:lang w:val="fr-FR"/>
        </w:rPr>
        <w:t xml:space="preserve">sites Web suivants </w:t>
      </w:r>
      <w:r w:rsidR="00406ACE" w:rsidRPr="009C2148">
        <w:rPr>
          <w:rStyle w:val="Hyperlink"/>
          <w:rFonts w:ascii="Arial Narrow" w:hAnsi="Arial Narrow"/>
          <w:color w:val="0000CC"/>
          <w:sz w:val="22"/>
          <w:szCs w:val="22"/>
        </w:rPr>
        <w:t>http://</w:t>
      </w:r>
      <w:hyperlink r:id="rId8" w:history="1">
        <w:r w:rsidR="00406ACE" w:rsidRPr="009C2148">
          <w:rPr>
            <w:rStyle w:val="Hyperlink"/>
            <w:rFonts w:ascii="Arial Narrow" w:hAnsi="Arial Narrow"/>
            <w:color w:val="0000CC"/>
            <w:sz w:val="22"/>
            <w:szCs w:val="22"/>
          </w:rPr>
          <w:t>www.blueprintconsultgh.com/news-updates/</w:t>
        </w:r>
      </w:hyperlink>
      <w:r w:rsidR="00F3408F" w:rsidRPr="00F73828">
        <w:rPr>
          <w:rFonts w:ascii="Arial Narrow" w:hAnsi="Arial Narrow"/>
          <w:sz w:val="22"/>
          <w:szCs w:val="22"/>
          <w:lang w:val="fr-FR"/>
        </w:rPr>
        <w:t>;</w:t>
      </w:r>
      <w:r w:rsidR="00F53DF1">
        <w:rPr>
          <w:rFonts w:ascii="Arial Narrow" w:hAnsi="Arial Narrow"/>
          <w:sz w:val="22"/>
          <w:szCs w:val="22"/>
          <w:lang w:val="fr-FR"/>
        </w:rPr>
        <w:t xml:space="preserve"> </w:t>
      </w:r>
      <w:r w:rsidR="00AC3DA8">
        <w:rPr>
          <w:rFonts w:ascii="Arial Narrow" w:hAnsi="Arial Narrow"/>
          <w:sz w:val="22"/>
          <w:szCs w:val="22"/>
          <w:lang w:val="fr-FR"/>
        </w:rPr>
        <w:t xml:space="preserve"> ou </w:t>
      </w:r>
      <w:hyperlink r:id="rId9" w:history="1">
        <w:r w:rsidR="0022509C" w:rsidRPr="000B4C8E">
          <w:rPr>
            <w:rStyle w:val="Hyperlink"/>
            <w:rFonts w:ascii="Arial Narrow" w:hAnsi="Arial Narrow"/>
            <w:sz w:val="22"/>
            <w:szCs w:val="22"/>
            <w:lang w:val="fr-FR"/>
          </w:rPr>
          <w:t>http://www.ecowapp.org/fr/tenders</w:t>
        </w:r>
      </w:hyperlink>
      <w:r w:rsidR="0022509C">
        <w:rPr>
          <w:rFonts w:ascii="Arial Narrow" w:hAnsi="Arial Narrow"/>
          <w:sz w:val="22"/>
          <w:szCs w:val="22"/>
          <w:lang w:val="fr-FR"/>
        </w:rPr>
        <w:t xml:space="preserve"> </w:t>
      </w:r>
      <w:r w:rsidR="00F53DF1">
        <w:rPr>
          <w:rFonts w:ascii="Arial Narrow" w:hAnsi="Arial Narrow"/>
          <w:sz w:val="22"/>
          <w:szCs w:val="22"/>
          <w:lang w:val="fr-FR"/>
        </w:rPr>
        <w:t xml:space="preserve"> </w:t>
      </w:r>
    </w:p>
    <w:p w14:paraId="329F83A1" w14:textId="77777777" w:rsidR="00A61E0B" w:rsidRPr="00AC3DA8" w:rsidRDefault="00791ABB" w:rsidP="00A61E0B">
      <w:pPr>
        <w:pStyle w:val="Default"/>
        <w:numPr>
          <w:ilvl w:val="0"/>
          <w:numId w:val="38"/>
        </w:numPr>
        <w:pBdr>
          <w:top w:val="single" w:sz="4" w:space="1" w:color="auto"/>
          <w:left w:val="single" w:sz="4" w:space="4" w:color="auto"/>
          <w:bottom w:val="single" w:sz="4" w:space="1" w:color="auto"/>
          <w:right w:val="single" w:sz="4" w:space="4" w:color="auto"/>
        </w:pBdr>
        <w:shd w:val="clear" w:color="auto" w:fill="EEECE1" w:themeFill="background2"/>
        <w:spacing w:after="53"/>
        <w:jc w:val="both"/>
        <w:rPr>
          <w:rFonts w:ascii="Arial Narrow" w:hAnsi="Arial Narrow"/>
          <w:sz w:val="22"/>
          <w:szCs w:val="22"/>
          <w:lang w:val="fr-FR"/>
        </w:rPr>
      </w:pPr>
      <w:r w:rsidRPr="00AC3DA8">
        <w:rPr>
          <w:rFonts w:ascii="Arial Narrow" w:hAnsi="Arial Narrow"/>
          <w:sz w:val="22"/>
          <w:szCs w:val="22"/>
          <w:lang w:val="fr-FR"/>
        </w:rPr>
        <w:lastRenderedPageBreak/>
        <w:t xml:space="preserve">Les </w:t>
      </w:r>
      <w:r w:rsidR="00E00CB9" w:rsidRPr="00AC3DA8">
        <w:rPr>
          <w:rFonts w:ascii="Arial Narrow" w:hAnsi="Arial Narrow"/>
          <w:sz w:val="22"/>
          <w:szCs w:val="22"/>
          <w:lang w:val="fr-FR"/>
        </w:rPr>
        <w:t xml:space="preserve">personnes </w:t>
      </w:r>
      <w:r w:rsidR="003A2F45" w:rsidRPr="00AC3DA8">
        <w:rPr>
          <w:rFonts w:ascii="Arial Narrow" w:hAnsi="Arial Narrow"/>
          <w:sz w:val="22"/>
          <w:szCs w:val="22"/>
          <w:lang w:val="fr-FR"/>
        </w:rPr>
        <w:t>intéressées</w:t>
      </w:r>
      <w:r w:rsidR="00E00CB9" w:rsidRPr="00AC3DA8">
        <w:rPr>
          <w:rFonts w:ascii="Arial Narrow" w:hAnsi="Arial Narrow"/>
          <w:sz w:val="22"/>
          <w:szCs w:val="22"/>
          <w:lang w:val="fr-FR"/>
        </w:rPr>
        <w:t xml:space="preserve"> sont invitées à </w:t>
      </w:r>
      <w:r w:rsidR="0058471B" w:rsidRPr="00AC3DA8">
        <w:rPr>
          <w:rFonts w:ascii="Arial Narrow" w:hAnsi="Arial Narrow"/>
          <w:sz w:val="22"/>
          <w:szCs w:val="22"/>
          <w:lang w:val="fr-FR"/>
        </w:rPr>
        <w:t xml:space="preserve"> </w:t>
      </w:r>
      <w:r w:rsidRPr="00AC3DA8">
        <w:rPr>
          <w:rFonts w:ascii="Arial Narrow" w:hAnsi="Arial Narrow"/>
          <w:sz w:val="22"/>
          <w:szCs w:val="22"/>
          <w:lang w:val="fr-FR"/>
        </w:rPr>
        <w:t xml:space="preserve">postuler </w:t>
      </w:r>
      <w:r w:rsidR="00A44641" w:rsidRPr="00AC3DA8">
        <w:rPr>
          <w:rFonts w:ascii="Arial Narrow" w:hAnsi="Arial Narrow"/>
          <w:b/>
          <w:sz w:val="22"/>
          <w:szCs w:val="22"/>
          <w:lang w:val="fr-FR"/>
        </w:rPr>
        <w:t xml:space="preserve">strictement </w:t>
      </w:r>
      <w:r w:rsidRPr="00AC3DA8">
        <w:rPr>
          <w:rFonts w:ascii="Arial Narrow" w:hAnsi="Arial Narrow"/>
          <w:b/>
          <w:sz w:val="22"/>
          <w:szCs w:val="22"/>
          <w:lang w:val="fr-FR"/>
        </w:rPr>
        <w:t>en ligne</w:t>
      </w:r>
      <w:r w:rsidRPr="00AC3DA8">
        <w:rPr>
          <w:rFonts w:ascii="Arial Narrow" w:hAnsi="Arial Narrow"/>
          <w:sz w:val="22"/>
          <w:szCs w:val="22"/>
          <w:lang w:val="fr-FR"/>
        </w:rPr>
        <w:t xml:space="preserve">. </w:t>
      </w:r>
      <w:r w:rsidR="00CC448F">
        <w:rPr>
          <w:rFonts w:ascii="Arial Narrow" w:hAnsi="Arial Narrow"/>
          <w:sz w:val="22"/>
          <w:szCs w:val="22"/>
          <w:lang w:val="fr-FR"/>
        </w:rPr>
        <w:t>Nous vous prions de</w:t>
      </w:r>
      <w:r w:rsidR="00AC3DA8" w:rsidRPr="00AC3DA8">
        <w:rPr>
          <w:rFonts w:ascii="Arial Narrow" w:hAnsi="Arial Narrow"/>
          <w:sz w:val="22"/>
          <w:szCs w:val="22"/>
          <w:lang w:val="fr-FR"/>
        </w:rPr>
        <w:t xml:space="preserve"> télécharge</w:t>
      </w:r>
      <w:r w:rsidR="00CC448F">
        <w:rPr>
          <w:rFonts w:ascii="Arial Narrow" w:hAnsi="Arial Narrow"/>
          <w:sz w:val="22"/>
          <w:szCs w:val="22"/>
          <w:lang w:val="fr-FR"/>
        </w:rPr>
        <w:t>r l</w:t>
      </w:r>
      <w:r w:rsidR="00AC3DA8" w:rsidRPr="00AC3DA8">
        <w:rPr>
          <w:rFonts w:ascii="Arial Narrow" w:hAnsi="Arial Narrow"/>
          <w:sz w:val="22"/>
          <w:szCs w:val="22"/>
          <w:lang w:val="fr-FR"/>
        </w:rPr>
        <w:t>es formulaires de demande sur</w:t>
      </w:r>
      <w:r w:rsidR="00AC3DA8" w:rsidRPr="00AC3DA8">
        <w:rPr>
          <w:rFonts w:ascii="Arial Narrow" w:hAnsi="Arial Narrow"/>
          <w:color w:val="0000CC"/>
          <w:sz w:val="22"/>
          <w:szCs w:val="22"/>
        </w:rPr>
        <w:t xml:space="preserve"> </w:t>
      </w:r>
      <w:r w:rsidR="00AC3DA8" w:rsidRPr="00AC3DA8">
        <w:rPr>
          <w:rStyle w:val="Hyperlink"/>
          <w:rFonts w:ascii="Arial Narrow" w:hAnsi="Arial Narrow"/>
          <w:color w:val="0000CC"/>
          <w:sz w:val="22"/>
          <w:szCs w:val="22"/>
        </w:rPr>
        <w:t>http://</w:t>
      </w:r>
      <w:hyperlink r:id="rId10" w:history="1">
        <w:r w:rsidR="00AC3DA8" w:rsidRPr="00AC3DA8">
          <w:rPr>
            <w:rStyle w:val="Hyperlink"/>
            <w:rFonts w:ascii="Arial Narrow" w:hAnsi="Arial Narrow"/>
            <w:color w:val="0000CC"/>
            <w:sz w:val="22"/>
            <w:szCs w:val="22"/>
          </w:rPr>
          <w:t>www.blueprintconsultgh.com/news-updates/</w:t>
        </w:r>
      </w:hyperlink>
      <w:r w:rsidR="00AC3DA8" w:rsidRPr="00AC3DA8">
        <w:rPr>
          <w:rFonts w:ascii="Arial Narrow" w:hAnsi="Arial Narrow"/>
          <w:sz w:val="22"/>
          <w:szCs w:val="22"/>
          <w:lang w:val="fr-FR"/>
        </w:rPr>
        <w:t xml:space="preserve"> et remplissez-les, indiquant clairement le poste pour lequel vous postulez. Veuillez envoyer</w:t>
      </w:r>
      <w:r w:rsidR="00CC448F">
        <w:rPr>
          <w:rFonts w:ascii="Arial Narrow" w:hAnsi="Arial Narrow"/>
          <w:sz w:val="22"/>
          <w:szCs w:val="22"/>
          <w:lang w:val="fr-FR"/>
        </w:rPr>
        <w:t xml:space="preserve"> les formulaires rempli</w:t>
      </w:r>
      <w:r w:rsidR="00AC3DA8" w:rsidRPr="00AC3DA8">
        <w:rPr>
          <w:rFonts w:ascii="Arial Narrow" w:hAnsi="Arial Narrow"/>
          <w:sz w:val="22"/>
          <w:szCs w:val="22"/>
          <w:lang w:val="fr-FR"/>
        </w:rPr>
        <w:t>s</w:t>
      </w:r>
      <w:r w:rsidR="00AC3DA8">
        <w:rPr>
          <w:rFonts w:ascii="Arial Narrow" w:hAnsi="Arial Narrow"/>
          <w:sz w:val="22"/>
          <w:szCs w:val="22"/>
          <w:lang w:val="fr-FR"/>
        </w:rPr>
        <w:t>,</w:t>
      </w:r>
      <w:r w:rsidR="00AC3DA8" w:rsidRPr="00AC3DA8">
        <w:rPr>
          <w:rFonts w:ascii="Arial Narrow" w:hAnsi="Arial Narrow"/>
          <w:sz w:val="22"/>
          <w:szCs w:val="22"/>
          <w:lang w:val="fr-FR"/>
        </w:rPr>
        <w:t xml:space="preserve"> </w:t>
      </w:r>
      <w:r w:rsidR="00E00CB9" w:rsidRPr="00AC3DA8">
        <w:rPr>
          <w:rFonts w:ascii="Arial Narrow" w:hAnsi="Arial Narrow"/>
          <w:sz w:val="22"/>
          <w:szCs w:val="22"/>
          <w:lang w:val="fr-FR"/>
        </w:rPr>
        <w:t>accompagnés de</w:t>
      </w:r>
      <w:r w:rsidRPr="00AC3DA8">
        <w:rPr>
          <w:rFonts w:ascii="Arial Narrow" w:hAnsi="Arial Narrow"/>
          <w:sz w:val="22"/>
          <w:szCs w:val="22"/>
          <w:lang w:val="fr-FR"/>
        </w:rPr>
        <w:t xml:space="preserve"> lettres de candidature, </w:t>
      </w:r>
      <w:r w:rsidR="0058471B" w:rsidRPr="00AC3DA8">
        <w:rPr>
          <w:rFonts w:ascii="Arial Narrow" w:hAnsi="Arial Narrow"/>
          <w:sz w:val="22"/>
          <w:szCs w:val="22"/>
          <w:lang w:val="fr-FR"/>
        </w:rPr>
        <w:t xml:space="preserve">à </w:t>
      </w:r>
      <w:hyperlink r:id="rId11" w:history="1">
        <w:r w:rsidR="000D74A9" w:rsidRPr="00AC3DA8">
          <w:rPr>
            <w:rStyle w:val="Hyperlink"/>
            <w:rFonts w:ascii="Arial Narrow" w:hAnsi="Arial Narrow"/>
            <w:sz w:val="22"/>
            <w:szCs w:val="22"/>
            <w:lang w:val="fr-FR"/>
          </w:rPr>
          <w:t>recruitment@blueprintconsultgh.com</w:t>
        </w:r>
      </w:hyperlink>
      <w:r w:rsidRPr="00AC3DA8">
        <w:rPr>
          <w:rFonts w:ascii="Arial Narrow" w:hAnsi="Arial Narrow"/>
          <w:sz w:val="22"/>
          <w:szCs w:val="22"/>
          <w:lang w:val="fr-FR"/>
        </w:rPr>
        <w:t xml:space="preserve"> ou</w:t>
      </w:r>
      <w:r w:rsidR="00AF3F39" w:rsidRPr="00AC3DA8">
        <w:rPr>
          <w:rFonts w:ascii="Arial Narrow" w:hAnsi="Arial Narrow"/>
          <w:sz w:val="22"/>
          <w:szCs w:val="22"/>
          <w:lang w:val="fr-FR"/>
        </w:rPr>
        <w:t xml:space="preserve"> </w:t>
      </w:r>
      <w:hyperlink r:id="rId12" w:history="1">
        <w:r w:rsidR="000D74A9" w:rsidRPr="00AC3DA8">
          <w:rPr>
            <w:rStyle w:val="Hyperlink"/>
            <w:rFonts w:ascii="Arial Narrow" w:hAnsi="Arial Narrow"/>
            <w:sz w:val="22"/>
            <w:szCs w:val="22"/>
            <w:lang w:val="fr-FR"/>
          </w:rPr>
          <w:t>imujobs@blueprintconsultgh.com</w:t>
        </w:r>
      </w:hyperlink>
      <w:r w:rsidR="000D74A9" w:rsidRPr="00AC3DA8">
        <w:rPr>
          <w:rFonts w:ascii="Arial Narrow" w:hAnsi="Arial Narrow"/>
          <w:sz w:val="22"/>
          <w:szCs w:val="22"/>
          <w:lang w:val="fr-FR"/>
        </w:rPr>
        <w:t xml:space="preserve">. </w:t>
      </w:r>
      <w:r w:rsidR="00A14296" w:rsidRPr="00AC3DA8">
        <w:rPr>
          <w:rFonts w:ascii="Arial Narrow" w:hAnsi="Arial Narrow"/>
          <w:sz w:val="22"/>
          <w:szCs w:val="22"/>
          <w:lang w:val="fr-FR"/>
        </w:rPr>
        <w:t xml:space="preserve"> </w:t>
      </w:r>
    </w:p>
    <w:p w14:paraId="2C898125" w14:textId="77777777" w:rsidR="00F70386" w:rsidRPr="00CC448F" w:rsidRDefault="00F70386" w:rsidP="00F70386">
      <w:pPr>
        <w:pStyle w:val="Default"/>
        <w:numPr>
          <w:ilvl w:val="0"/>
          <w:numId w:val="38"/>
        </w:numPr>
        <w:pBdr>
          <w:top w:val="single" w:sz="4" w:space="1" w:color="auto"/>
          <w:left w:val="single" w:sz="4" w:space="4" w:color="auto"/>
          <w:bottom w:val="single" w:sz="4" w:space="1" w:color="auto"/>
          <w:right w:val="single" w:sz="4" w:space="4" w:color="auto"/>
        </w:pBdr>
        <w:shd w:val="clear" w:color="auto" w:fill="EEECE1" w:themeFill="background2"/>
        <w:spacing w:after="53"/>
        <w:rPr>
          <w:rFonts w:ascii="Arial Narrow" w:hAnsi="Arial Narrow"/>
          <w:sz w:val="22"/>
          <w:szCs w:val="22"/>
          <w:lang w:val="fr-FR"/>
        </w:rPr>
      </w:pPr>
      <w:r w:rsidRPr="00CC448F">
        <w:rPr>
          <w:rFonts w:ascii="Arial Narrow" w:hAnsi="Arial Narrow"/>
          <w:sz w:val="22"/>
          <w:szCs w:val="22"/>
          <w:lang w:val="fr-FR"/>
        </w:rPr>
        <w:t>Les candidats seront sélectionnés conformément à la méthode de sélection des consultants individuels définie dans les Directives de la Banque: Sélection et emploi de consultants par les emprunteurs de la Banque mondiale (janvier 2011).</w:t>
      </w:r>
    </w:p>
    <w:p w14:paraId="322C311F" w14:textId="77777777" w:rsidR="00592FEA" w:rsidRPr="00C26E0B" w:rsidRDefault="00791ABB" w:rsidP="00791ABB">
      <w:pPr>
        <w:pStyle w:val="Default"/>
        <w:numPr>
          <w:ilvl w:val="0"/>
          <w:numId w:val="38"/>
        </w:numPr>
        <w:pBdr>
          <w:top w:val="single" w:sz="4" w:space="1" w:color="auto"/>
          <w:left w:val="single" w:sz="4" w:space="4" w:color="auto"/>
          <w:bottom w:val="single" w:sz="4" w:space="1" w:color="auto"/>
          <w:right w:val="single" w:sz="4" w:space="4" w:color="auto"/>
        </w:pBdr>
        <w:shd w:val="clear" w:color="auto" w:fill="EEECE1" w:themeFill="background2"/>
        <w:spacing w:after="53"/>
        <w:jc w:val="both"/>
        <w:rPr>
          <w:rFonts w:ascii="Arial Narrow" w:hAnsi="Arial Narrow"/>
          <w:b/>
          <w:color w:val="800000"/>
          <w:szCs w:val="22"/>
          <w:lang w:val="fr-FR"/>
        </w:rPr>
      </w:pPr>
      <w:r w:rsidRPr="00C26E0B">
        <w:rPr>
          <w:rFonts w:ascii="Arial Narrow" w:hAnsi="Arial Narrow"/>
          <w:b/>
          <w:color w:val="800000"/>
          <w:szCs w:val="22"/>
          <w:lang w:val="fr-FR"/>
        </w:rPr>
        <w:t xml:space="preserve">La date limite de réception des candidatures est </w:t>
      </w:r>
      <w:r w:rsidR="0058471B" w:rsidRPr="00C26E0B">
        <w:rPr>
          <w:rFonts w:ascii="Arial Narrow" w:hAnsi="Arial Narrow"/>
          <w:b/>
          <w:color w:val="800000"/>
          <w:szCs w:val="22"/>
          <w:lang w:val="fr-FR"/>
        </w:rPr>
        <w:t xml:space="preserve">fixée </w:t>
      </w:r>
      <w:r w:rsidR="00C26E0B">
        <w:rPr>
          <w:rFonts w:ascii="Arial Narrow" w:hAnsi="Arial Narrow"/>
          <w:b/>
          <w:color w:val="800000"/>
          <w:szCs w:val="22"/>
          <w:lang w:val="fr-FR"/>
        </w:rPr>
        <w:t>au 17</w:t>
      </w:r>
      <w:r w:rsidR="00DF66E3" w:rsidRPr="00C26E0B">
        <w:rPr>
          <w:rFonts w:ascii="Arial Narrow" w:hAnsi="Arial Narrow"/>
          <w:b/>
          <w:color w:val="800000"/>
          <w:szCs w:val="22"/>
          <w:lang w:val="fr-FR"/>
        </w:rPr>
        <w:t xml:space="preserve"> septembre 2018 </w:t>
      </w:r>
      <w:r w:rsidR="0058471B" w:rsidRPr="00C26E0B">
        <w:rPr>
          <w:rFonts w:ascii="Arial Narrow" w:hAnsi="Arial Narrow"/>
          <w:b/>
          <w:color w:val="800000"/>
          <w:szCs w:val="22"/>
          <w:lang w:val="fr-FR"/>
        </w:rPr>
        <w:t xml:space="preserve">à </w:t>
      </w:r>
      <w:r w:rsidR="00CC448F" w:rsidRPr="00C26E0B">
        <w:rPr>
          <w:rFonts w:ascii="Arial Narrow" w:hAnsi="Arial Narrow"/>
          <w:b/>
          <w:color w:val="800000"/>
          <w:szCs w:val="22"/>
          <w:lang w:val="fr-FR"/>
        </w:rPr>
        <w:t>08:</w:t>
      </w:r>
      <w:r w:rsidRPr="00C26E0B">
        <w:rPr>
          <w:rFonts w:ascii="Arial Narrow" w:hAnsi="Arial Narrow"/>
          <w:b/>
          <w:color w:val="800000"/>
          <w:szCs w:val="22"/>
          <w:lang w:val="fr-FR"/>
        </w:rPr>
        <w:t>00 GMT.</w:t>
      </w:r>
    </w:p>
    <w:p w14:paraId="64655371" w14:textId="77777777" w:rsidR="00983FFB" w:rsidRDefault="00791ABB" w:rsidP="0018579F">
      <w:pPr>
        <w:pStyle w:val="Default"/>
        <w:numPr>
          <w:ilvl w:val="0"/>
          <w:numId w:val="38"/>
        </w:numPr>
        <w:pBdr>
          <w:top w:val="single" w:sz="4" w:space="1" w:color="auto"/>
          <w:left w:val="single" w:sz="4" w:space="4" w:color="auto"/>
          <w:bottom w:val="single" w:sz="4" w:space="1" w:color="auto"/>
          <w:right w:val="single" w:sz="4" w:space="4" w:color="auto"/>
        </w:pBdr>
        <w:shd w:val="clear" w:color="auto" w:fill="EEECE1" w:themeFill="background2"/>
        <w:spacing w:after="53"/>
        <w:jc w:val="both"/>
        <w:rPr>
          <w:rFonts w:ascii="Arial Narrow" w:hAnsi="Arial Narrow"/>
          <w:sz w:val="22"/>
          <w:szCs w:val="22"/>
          <w:lang w:val="fr-FR"/>
        </w:rPr>
      </w:pPr>
      <w:r w:rsidRPr="00F73828">
        <w:rPr>
          <w:rFonts w:ascii="Arial Narrow" w:hAnsi="Arial Narrow"/>
          <w:sz w:val="22"/>
          <w:szCs w:val="22"/>
          <w:lang w:val="fr-FR"/>
        </w:rPr>
        <w:t xml:space="preserve">Pour plus de détails, veuillez envoyer de courriels </w:t>
      </w:r>
      <w:r w:rsidR="0058471B" w:rsidRPr="00F73828">
        <w:rPr>
          <w:rFonts w:ascii="Arial Narrow" w:hAnsi="Arial Narrow"/>
          <w:sz w:val="22"/>
          <w:szCs w:val="22"/>
          <w:lang w:val="fr-FR"/>
        </w:rPr>
        <w:t xml:space="preserve">à </w:t>
      </w:r>
      <w:hyperlink r:id="rId13" w:history="1">
        <w:r w:rsidR="00A14296" w:rsidRPr="00F73828">
          <w:rPr>
            <w:rStyle w:val="Hyperlink"/>
            <w:rFonts w:ascii="Arial Narrow" w:hAnsi="Arial Narrow"/>
            <w:sz w:val="22"/>
            <w:szCs w:val="22"/>
            <w:lang w:val="fr-FR"/>
          </w:rPr>
          <w:t>info@blueprintconsultgh.com</w:t>
        </w:r>
      </w:hyperlink>
      <w:r w:rsidR="00A14296" w:rsidRPr="00F73828">
        <w:rPr>
          <w:rFonts w:ascii="Arial Narrow" w:hAnsi="Arial Narrow"/>
          <w:sz w:val="22"/>
          <w:szCs w:val="22"/>
          <w:lang w:val="fr-FR"/>
        </w:rPr>
        <w:t xml:space="preserve"> </w:t>
      </w:r>
      <w:r w:rsidRPr="00F73828">
        <w:rPr>
          <w:rFonts w:ascii="Arial Narrow" w:hAnsi="Arial Narrow"/>
          <w:sz w:val="22"/>
          <w:szCs w:val="22"/>
          <w:lang w:val="fr-FR"/>
        </w:rPr>
        <w:t>ou appelez le</w:t>
      </w:r>
      <w:r w:rsidR="0018579F" w:rsidRPr="00F73828">
        <w:rPr>
          <w:rFonts w:ascii="Arial Narrow" w:hAnsi="Arial Narrow"/>
          <w:sz w:val="22"/>
          <w:szCs w:val="22"/>
          <w:lang w:val="fr-FR"/>
        </w:rPr>
        <w:t xml:space="preserve"> +233 302 963401</w:t>
      </w:r>
    </w:p>
    <w:p w14:paraId="1E3F0672" w14:textId="77777777" w:rsidR="00983FFB" w:rsidRDefault="00983FFB" w:rsidP="00983FFB">
      <w:pPr>
        <w:rPr>
          <w:lang w:val="fr-FR"/>
        </w:rPr>
      </w:pPr>
    </w:p>
    <w:sectPr w:rsidR="00983FFB" w:rsidSect="005E12C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B2494" w14:textId="77777777" w:rsidR="00A3059E" w:rsidRDefault="00A3059E" w:rsidP="00A01FCF">
      <w:pPr>
        <w:spacing w:after="0" w:line="240" w:lineRule="auto"/>
      </w:pPr>
      <w:r>
        <w:separator/>
      </w:r>
    </w:p>
  </w:endnote>
  <w:endnote w:type="continuationSeparator" w:id="0">
    <w:p w14:paraId="66082CC5" w14:textId="77777777" w:rsidR="00A3059E" w:rsidRDefault="00A3059E" w:rsidP="00A01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rbel">
    <w:panose1 w:val="020B0503020204020204"/>
    <w:charset w:val="00"/>
    <w:family w:val="auto"/>
    <w:pitch w:val="variable"/>
    <w:sig w:usb0="A00002EF" w:usb1="4000A44B" w:usb2="00000000" w:usb3="00000000" w:csb0="0000019F" w:csb1="00000000"/>
  </w:font>
  <w:font w:name="Aharoni">
    <w:altName w:val="Tahoma"/>
    <w:charset w:val="00"/>
    <w:family w:val="auto"/>
    <w:pitch w:val="variable"/>
    <w:sig w:usb0="00000803" w:usb1="00000000" w:usb2="00000000" w:usb3="00000000" w:csb0="00000021"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A1"/>
    <w:family w:val="auto"/>
    <w:pitch w:val="variable"/>
    <w:sig w:usb0="A00002AF" w:usb1="400078FB"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8D55A" w14:textId="77777777" w:rsidR="00A3059E" w:rsidRDefault="00A3059E" w:rsidP="00A01FCF">
      <w:pPr>
        <w:spacing w:after="0" w:line="240" w:lineRule="auto"/>
      </w:pPr>
      <w:r>
        <w:separator/>
      </w:r>
    </w:p>
  </w:footnote>
  <w:footnote w:type="continuationSeparator" w:id="0">
    <w:p w14:paraId="5A9E8BD9" w14:textId="77777777" w:rsidR="00A3059E" w:rsidRDefault="00A3059E" w:rsidP="00A01FC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EADC269" w14:textId="77777777" w:rsidR="005E12C9" w:rsidRDefault="005E12C9">
    <w:pPr>
      <w:pStyle w:val="Header"/>
      <w:rPr>
        <w:rFonts w:ascii="Times New Roman" w:hAnsi="Times New Roman" w:cs="Times New Roman"/>
        <w:noProof w:val="0"/>
        <w:sz w:val="24"/>
        <w:szCs w:val="24"/>
      </w:rPr>
    </w:pPr>
    <w:r>
      <w:rPr>
        <w:rFonts w:ascii="Times New Roman" w:hAnsi="Times New Roman" w:cs="Times New Roman"/>
        <w:sz w:val="24"/>
        <w:szCs w:val="24"/>
        <w:lang w:val="en-US"/>
      </w:rPr>
      <w:drawing>
        <wp:anchor distT="0" distB="0" distL="114300" distR="114300" simplePos="0" relativeHeight="251664384" behindDoc="0" locked="0" layoutInCell="1" allowOverlap="1" wp14:anchorId="38FF31D7" wp14:editId="3127E53D">
          <wp:simplePos x="0" y="0"/>
          <wp:positionH relativeFrom="column">
            <wp:posOffset>-257175</wp:posOffset>
          </wp:positionH>
          <wp:positionV relativeFrom="paragraph">
            <wp:posOffset>-121285</wp:posOffset>
          </wp:positionV>
          <wp:extent cx="1193800" cy="395605"/>
          <wp:effectExtent l="19050" t="0" r="6350" b="0"/>
          <wp:wrapThrough wrapText="bothSides">
            <wp:wrapPolygon edited="0">
              <wp:start x="-345" y="0"/>
              <wp:lineTo x="-345" y="20803"/>
              <wp:lineTo x="21715" y="20803"/>
              <wp:lineTo x="21715" y="0"/>
              <wp:lineTo x="-345" y="0"/>
            </wp:wrapPolygon>
          </wp:wrapThrough>
          <wp:docPr id="5" name="Picture 1"/>
          <wp:cNvGraphicFramePr/>
          <a:graphic xmlns:a="http://schemas.openxmlformats.org/drawingml/2006/main">
            <a:graphicData uri="http://schemas.openxmlformats.org/drawingml/2006/picture">
              <pic:pic xmlns:pic="http://schemas.openxmlformats.org/drawingml/2006/picture">
                <pic:nvPicPr>
                  <pic:cNvPr id="0" name="Blue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3800" cy="395605"/>
                  </a:xfrm>
                  <a:prstGeom prst="rect">
                    <a:avLst/>
                  </a:prstGeom>
                </pic:spPr>
              </pic:pic>
            </a:graphicData>
          </a:graphic>
        </wp:anchor>
      </w:drawing>
    </w:r>
    <w:r w:rsidR="00A3059E">
      <w:rPr>
        <w:rFonts w:ascii="Times New Roman" w:hAnsi="Times New Roman" w:cs="Times New Roman"/>
        <w:sz w:val="24"/>
        <w:szCs w:val="24"/>
        <w:lang w:val="en-US"/>
      </w:rPr>
      <w:pict w14:anchorId="629230B9">
        <v:shapetype id="_x0000_t202" coordsize="21600,21600" o:spt="202" path="m0,0l0,21600,21600,21600,21600,0xe">
          <v:stroke joinstyle="miter"/>
          <v:path gradientshapeok="t" o:connecttype="rect"/>
        </v:shapetype>
        <v:shape id="WordArt_x0020_1" o:spid="_x0000_s2051" type="#_x0000_t202" style="position:absolute;margin-left:68.65pt;margin-top:6.8pt;width:347.45pt;height:20.85pt;z-index:251658240;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" filled="f" stroked="f">
          <o:lock v:ext="edit" text="t" shapetype="t"/>
          <v:textbox>
            <w:txbxContent>
              <w:p w14:paraId="6C657ADA" w14:textId="77777777" w:rsidR="005E12C9" w:rsidRPr="00915E6A" w:rsidRDefault="005E12C9" w:rsidP="00057B29">
                <w:pPr>
                  <w:pStyle w:val="NormalWeb"/>
                  <w:spacing w:before="0" w:beforeAutospacing="0" w:after="0" w:afterAutospacing="0"/>
                  <w:jc w:val="center"/>
                  <w:rPr>
                    <w:b/>
                    <w:sz w:val="14"/>
                  </w:rPr>
                </w:pPr>
                <w:r w:rsidRPr="00F30DE6">
                  <w:rPr>
                    <w:rFonts w:ascii="Arial Black" w:hAnsi="Arial Black"/>
                    <w:b/>
                    <w:outline/>
                    <w:color w:val="000000"/>
                    <w:sz w:val="18"/>
                    <w:szCs w:val="32"/>
                  </w:rPr>
                  <w:t>SYSTEME D'ECHANGES D'ENERGIE ELECTRIQUE OUEST AFRICAIN</w:t>
                </w:r>
              </w:p>
            </w:txbxContent>
          </v:textbox>
        </v:shape>
      </w:pict>
    </w:r>
    <w:r w:rsidR="00A3059E">
      <w:rPr>
        <w:rFonts w:ascii="Arial Narrow" w:hAnsi="Arial Narrow" w:cs="Times New Roman"/>
        <w:sz w:val="24"/>
        <w:szCs w:val="24"/>
        <w:lang w:val="en-US"/>
      </w:rPr>
      <w:pict w14:anchorId="1D6401B3">
        <v:shape id="WordArt_x0020_2" o:spid="_x0000_s2050" type="#_x0000_t202" style="position:absolute;margin-left:144.8pt;margin-top:-14.4pt;width:204.75pt;height:19.9pt;z-index:25166233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" filled="f" stroked="f">
          <o:lock v:ext="edit" text="t" shapetype="t"/>
          <v:textbox style="mso-fit-shape-to-text:t">
            <w:txbxContent>
              <w:p w14:paraId="4C8F5DED" w14:textId="77777777" w:rsidR="005E12C9" w:rsidRPr="00A62600" w:rsidRDefault="005E12C9" w:rsidP="00057B29">
                <w:pPr>
                  <w:pStyle w:val="NormalWeb"/>
                  <w:spacing w:before="0" w:beforeAutospacing="0" w:after="0" w:afterAutospacing="0"/>
                  <w:jc w:val="center"/>
                  <w:rPr>
                    <w:b/>
                    <w:sz w:val="14"/>
                  </w:rPr>
                </w:pPr>
                <w:r w:rsidRPr="00F30DE6">
                  <w:rPr>
                    <w:rFonts w:ascii="Arial Black" w:hAnsi="Arial Black"/>
                    <w:b/>
                    <w:outline/>
                    <w:color w:val="000000"/>
                    <w:sz w:val="18"/>
                    <w:szCs w:val="28"/>
                  </w:rPr>
                  <w:t>WEST AFRICAN POWER POOL</w:t>
                </w:r>
              </w:p>
            </w:txbxContent>
          </v:textbox>
        </v:shape>
      </w:pict>
    </w:r>
    <w:r>
      <w:rPr>
        <w:lang w:val="en-US"/>
      </w:rPr>
      <w:drawing>
        <wp:anchor distT="0" distB="0" distL="114300" distR="114300" simplePos="0" relativeHeight="251660288" behindDoc="0" locked="0" layoutInCell="1" allowOverlap="1" wp14:anchorId="20A1F75C" wp14:editId="009B5B45">
          <wp:simplePos x="0" y="0"/>
          <wp:positionH relativeFrom="column">
            <wp:posOffset>5229225</wp:posOffset>
          </wp:positionH>
          <wp:positionV relativeFrom="paragraph">
            <wp:posOffset>-323850</wp:posOffset>
          </wp:positionV>
          <wp:extent cx="923925" cy="781050"/>
          <wp:effectExtent l="19050" t="0" r="9525" b="0"/>
          <wp:wrapNone/>
          <wp:docPr id="6" name="Picture 6" descr="West African Power Pool"/>
          <wp:cNvGraphicFramePr/>
          <a:graphic xmlns:a="http://schemas.openxmlformats.org/drawingml/2006/main">
            <a:graphicData uri="http://schemas.openxmlformats.org/drawingml/2006/picture">
              <pic:pic xmlns:pic="http://schemas.openxmlformats.org/drawingml/2006/picture">
                <pic:nvPicPr>
                  <pic:cNvPr id="0" name="Picture 4" descr="West African Power Pool"/>
                  <pic:cNvPicPr>
                    <a:picLocks noChangeAspect="1" noChangeArrowheads="1"/>
                  </pic:cNvPicPr>
                </pic:nvPicPr>
                <pic:blipFill>
                  <a:blip r:embed="rId2"/>
                  <a:srcRect r="75400"/>
                  <a:stretch>
                    <a:fillRect/>
                  </a:stretch>
                </pic:blipFill>
                <pic:spPr bwMode="auto">
                  <a:xfrm>
                    <a:off x="0" y="0"/>
                    <a:ext cx="923925" cy="781050"/>
                  </a:xfrm>
                  <a:prstGeom prst="rect">
                    <a:avLst/>
                  </a:prstGeom>
                  <a:noFill/>
                  <a:ln w="9525">
                    <a:noFill/>
                    <a:miter lim="800000"/>
                    <a:headEnd/>
                    <a:tailEnd/>
                  </a:ln>
                </pic:spPr>
              </pic:pic>
            </a:graphicData>
          </a:graphic>
        </wp:anchor>
      </w:drawing>
    </w:r>
  </w:p>
  <w:p w14:paraId="1B081C0D" w14:textId="77777777" w:rsidR="005E12C9" w:rsidRDefault="005E12C9">
    <w:pPr>
      <w:pStyle w:val="Header"/>
      <w:rPr>
        <w:rFonts w:ascii="Times New Roman" w:hAnsi="Times New Roman" w:cs="Times New Roman"/>
        <w:noProof w:val="0"/>
        <w:sz w:val="24"/>
        <w:szCs w:val="24"/>
      </w:rPr>
    </w:pPr>
  </w:p>
  <w:p w14:paraId="2128D366" w14:textId="77777777" w:rsidR="005E12C9" w:rsidRDefault="00A3059E">
    <w:pPr>
      <w:pStyle w:val="Header"/>
    </w:pPr>
    <w:r>
      <w:pict w14:anchorId="6309072F">
        <v:rect id="_x0000_i1025" style="width:376.75pt;height:2.55pt" o:hrpct="805" o:hralign="center" o:hrstd="t" o:hr="t" fillcolor="#a0a0a0" stroked="f"/>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pt;height:11.2pt" o:bullet="t">
        <v:imagedata r:id="rId1" o:title="BD21364_"/>
      </v:shape>
    </w:pict>
  </w:numPicBullet>
  <w:numPicBullet w:numPicBulletId="1">
    <w:pict>
      <v:shape id="_x0000_i1031" type="#_x0000_t75" style="width:10.05pt;height:10.05pt" o:bullet="t">
        <v:imagedata r:id="rId2" o:title="j0115844"/>
      </v:shape>
    </w:pict>
  </w:numPicBullet>
  <w:numPicBullet w:numPicBulletId="2">
    <w:pict>
      <v:shape id="_x0000_i1032" type="#_x0000_t75" style="width:10.05pt;height:10.05pt" o:bullet="t">
        <v:imagedata r:id="rId3" o:title="BD14755_"/>
      </v:shape>
    </w:pict>
  </w:numPicBullet>
  <w:numPicBullet w:numPicBulletId="3">
    <w:pict>
      <v:shape id="_x0000_i1033" type="#_x0000_t75" style="width:10.05pt;height:10.05pt" o:bullet="t">
        <v:imagedata r:id="rId4" o:title="BD15060_"/>
      </v:shape>
    </w:pict>
  </w:numPicBullet>
  <w:abstractNum w:abstractNumId="0">
    <w:nsid w:val="00014569"/>
    <w:multiLevelType w:val="hybridMultilevel"/>
    <w:tmpl w:val="969C44D0"/>
    <w:lvl w:ilvl="0" w:tplc="04060001">
      <w:start w:val="1"/>
      <w:numFmt w:val="bullet"/>
      <w:lvlText w:val=""/>
      <w:lvlJc w:val="left"/>
      <w:pPr>
        <w:ind w:left="1429" w:hanging="360"/>
      </w:pPr>
      <w:rPr>
        <w:rFonts w:ascii="Symbol" w:hAnsi="Symbol" w:hint="default"/>
      </w:rPr>
    </w:lvl>
    <w:lvl w:ilvl="1" w:tplc="04060003">
      <w:start w:val="1"/>
      <w:numFmt w:val="bullet"/>
      <w:lvlText w:val="o"/>
      <w:lvlJc w:val="left"/>
      <w:pPr>
        <w:ind w:left="2149" w:hanging="360"/>
      </w:pPr>
      <w:rPr>
        <w:rFonts w:ascii="Courier New" w:hAnsi="Courier New" w:cs="Courier New" w:hint="default"/>
      </w:rPr>
    </w:lvl>
    <w:lvl w:ilvl="2" w:tplc="04060005">
      <w:start w:val="1"/>
      <w:numFmt w:val="bullet"/>
      <w:lvlText w:val=""/>
      <w:lvlJc w:val="left"/>
      <w:pPr>
        <w:ind w:left="2869" w:hanging="360"/>
      </w:pPr>
      <w:rPr>
        <w:rFonts w:ascii="Wingdings" w:hAnsi="Wingdings" w:hint="default"/>
      </w:rPr>
    </w:lvl>
    <w:lvl w:ilvl="3" w:tplc="04060001">
      <w:start w:val="1"/>
      <w:numFmt w:val="bullet"/>
      <w:lvlText w:val=""/>
      <w:lvlJc w:val="left"/>
      <w:pPr>
        <w:ind w:left="3589" w:hanging="360"/>
      </w:pPr>
      <w:rPr>
        <w:rFonts w:ascii="Symbol" w:hAnsi="Symbol" w:hint="default"/>
      </w:rPr>
    </w:lvl>
    <w:lvl w:ilvl="4" w:tplc="04060003">
      <w:start w:val="1"/>
      <w:numFmt w:val="bullet"/>
      <w:lvlText w:val="o"/>
      <w:lvlJc w:val="left"/>
      <w:pPr>
        <w:ind w:left="4309" w:hanging="360"/>
      </w:pPr>
      <w:rPr>
        <w:rFonts w:ascii="Courier New" w:hAnsi="Courier New" w:cs="Courier New" w:hint="default"/>
      </w:rPr>
    </w:lvl>
    <w:lvl w:ilvl="5" w:tplc="04060005">
      <w:start w:val="1"/>
      <w:numFmt w:val="bullet"/>
      <w:lvlText w:val=""/>
      <w:lvlJc w:val="left"/>
      <w:pPr>
        <w:ind w:left="5029" w:hanging="360"/>
      </w:pPr>
      <w:rPr>
        <w:rFonts w:ascii="Wingdings" w:hAnsi="Wingdings" w:hint="default"/>
      </w:rPr>
    </w:lvl>
    <w:lvl w:ilvl="6" w:tplc="04060001">
      <w:start w:val="1"/>
      <w:numFmt w:val="bullet"/>
      <w:lvlText w:val=""/>
      <w:lvlJc w:val="left"/>
      <w:pPr>
        <w:ind w:left="5749" w:hanging="360"/>
      </w:pPr>
      <w:rPr>
        <w:rFonts w:ascii="Symbol" w:hAnsi="Symbol" w:hint="default"/>
      </w:rPr>
    </w:lvl>
    <w:lvl w:ilvl="7" w:tplc="04060003">
      <w:start w:val="1"/>
      <w:numFmt w:val="bullet"/>
      <w:lvlText w:val="o"/>
      <w:lvlJc w:val="left"/>
      <w:pPr>
        <w:ind w:left="6469" w:hanging="360"/>
      </w:pPr>
      <w:rPr>
        <w:rFonts w:ascii="Courier New" w:hAnsi="Courier New" w:cs="Courier New" w:hint="default"/>
      </w:rPr>
    </w:lvl>
    <w:lvl w:ilvl="8" w:tplc="04060005">
      <w:start w:val="1"/>
      <w:numFmt w:val="bullet"/>
      <w:lvlText w:val=""/>
      <w:lvlJc w:val="left"/>
      <w:pPr>
        <w:ind w:left="7189" w:hanging="360"/>
      </w:pPr>
      <w:rPr>
        <w:rFonts w:ascii="Wingdings" w:hAnsi="Wingdings" w:hint="default"/>
      </w:rPr>
    </w:lvl>
  </w:abstractNum>
  <w:abstractNum w:abstractNumId="1">
    <w:nsid w:val="005B49B2"/>
    <w:multiLevelType w:val="hybridMultilevel"/>
    <w:tmpl w:val="C9962D04"/>
    <w:lvl w:ilvl="0" w:tplc="04060001">
      <w:start w:val="1"/>
      <w:numFmt w:val="bullet"/>
      <w:lvlText w:val=""/>
      <w:lvlJc w:val="left"/>
      <w:pPr>
        <w:ind w:left="1069" w:hanging="360"/>
      </w:pPr>
      <w:rPr>
        <w:rFonts w:ascii="Symbol" w:hAnsi="Symbol" w:hint="default"/>
      </w:rPr>
    </w:lvl>
    <w:lvl w:ilvl="1" w:tplc="04060003">
      <w:start w:val="1"/>
      <w:numFmt w:val="bullet"/>
      <w:lvlText w:val="o"/>
      <w:lvlJc w:val="left"/>
      <w:pPr>
        <w:ind w:left="1789" w:hanging="360"/>
      </w:pPr>
      <w:rPr>
        <w:rFonts w:ascii="Courier New" w:hAnsi="Courier New" w:cs="Courier New" w:hint="default"/>
      </w:rPr>
    </w:lvl>
    <w:lvl w:ilvl="2" w:tplc="04060005">
      <w:start w:val="1"/>
      <w:numFmt w:val="bullet"/>
      <w:lvlText w:val=""/>
      <w:lvlJc w:val="left"/>
      <w:pPr>
        <w:ind w:left="2509" w:hanging="360"/>
      </w:pPr>
      <w:rPr>
        <w:rFonts w:ascii="Wingdings" w:hAnsi="Wingdings" w:hint="default"/>
      </w:rPr>
    </w:lvl>
    <w:lvl w:ilvl="3" w:tplc="04060001">
      <w:start w:val="1"/>
      <w:numFmt w:val="bullet"/>
      <w:lvlText w:val=""/>
      <w:lvlJc w:val="left"/>
      <w:pPr>
        <w:ind w:left="3229" w:hanging="360"/>
      </w:pPr>
      <w:rPr>
        <w:rFonts w:ascii="Symbol" w:hAnsi="Symbol" w:hint="default"/>
      </w:rPr>
    </w:lvl>
    <w:lvl w:ilvl="4" w:tplc="04060003">
      <w:start w:val="1"/>
      <w:numFmt w:val="bullet"/>
      <w:lvlText w:val="o"/>
      <w:lvlJc w:val="left"/>
      <w:pPr>
        <w:ind w:left="3949" w:hanging="360"/>
      </w:pPr>
      <w:rPr>
        <w:rFonts w:ascii="Courier New" w:hAnsi="Courier New" w:cs="Courier New" w:hint="default"/>
      </w:rPr>
    </w:lvl>
    <w:lvl w:ilvl="5" w:tplc="04060005">
      <w:start w:val="1"/>
      <w:numFmt w:val="bullet"/>
      <w:lvlText w:val=""/>
      <w:lvlJc w:val="left"/>
      <w:pPr>
        <w:ind w:left="4669" w:hanging="360"/>
      </w:pPr>
      <w:rPr>
        <w:rFonts w:ascii="Wingdings" w:hAnsi="Wingdings" w:hint="default"/>
      </w:rPr>
    </w:lvl>
    <w:lvl w:ilvl="6" w:tplc="04060001">
      <w:start w:val="1"/>
      <w:numFmt w:val="bullet"/>
      <w:lvlText w:val=""/>
      <w:lvlJc w:val="left"/>
      <w:pPr>
        <w:ind w:left="5389" w:hanging="360"/>
      </w:pPr>
      <w:rPr>
        <w:rFonts w:ascii="Symbol" w:hAnsi="Symbol" w:hint="default"/>
      </w:rPr>
    </w:lvl>
    <w:lvl w:ilvl="7" w:tplc="04060003">
      <w:start w:val="1"/>
      <w:numFmt w:val="bullet"/>
      <w:lvlText w:val="o"/>
      <w:lvlJc w:val="left"/>
      <w:pPr>
        <w:ind w:left="6109" w:hanging="360"/>
      </w:pPr>
      <w:rPr>
        <w:rFonts w:ascii="Courier New" w:hAnsi="Courier New" w:cs="Courier New" w:hint="default"/>
      </w:rPr>
    </w:lvl>
    <w:lvl w:ilvl="8" w:tplc="04060005">
      <w:start w:val="1"/>
      <w:numFmt w:val="bullet"/>
      <w:lvlText w:val=""/>
      <w:lvlJc w:val="left"/>
      <w:pPr>
        <w:ind w:left="6829" w:hanging="360"/>
      </w:pPr>
      <w:rPr>
        <w:rFonts w:ascii="Wingdings" w:hAnsi="Wingdings" w:hint="default"/>
      </w:rPr>
    </w:lvl>
  </w:abstractNum>
  <w:abstractNum w:abstractNumId="2">
    <w:nsid w:val="0355109F"/>
    <w:multiLevelType w:val="hybridMultilevel"/>
    <w:tmpl w:val="7768765A"/>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3">
    <w:nsid w:val="08CF1CAD"/>
    <w:multiLevelType w:val="hybridMultilevel"/>
    <w:tmpl w:val="BE8E0138"/>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4">
    <w:nsid w:val="0C891721"/>
    <w:multiLevelType w:val="hybridMultilevel"/>
    <w:tmpl w:val="DF788326"/>
    <w:lvl w:ilvl="0" w:tplc="FBDA6F82">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4111FE"/>
    <w:multiLevelType w:val="hybridMultilevel"/>
    <w:tmpl w:val="E1ECCDEA"/>
    <w:lvl w:ilvl="0" w:tplc="0406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193E27CF"/>
    <w:multiLevelType w:val="hybridMultilevel"/>
    <w:tmpl w:val="B3FE9DD0"/>
    <w:lvl w:ilvl="0" w:tplc="0406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7">
    <w:nsid w:val="19464970"/>
    <w:multiLevelType w:val="hybridMultilevel"/>
    <w:tmpl w:val="385808E4"/>
    <w:lvl w:ilvl="0" w:tplc="0F38394A">
      <w:start w:val="1"/>
      <w:numFmt w:val="bullet"/>
      <w:lvlText w:val=""/>
      <w:lvlPicBulletId w:val="0"/>
      <w:lvlJc w:val="left"/>
      <w:pPr>
        <w:ind w:left="720" w:hanging="360"/>
      </w:pPr>
      <w:rPr>
        <w:rFonts w:ascii="Symbol" w:hAnsi="Symbol" w:hint="default"/>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197E21F8"/>
    <w:multiLevelType w:val="hybridMultilevel"/>
    <w:tmpl w:val="AB4637F6"/>
    <w:lvl w:ilvl="0" w:tplc="E5C687FC">
      <w:start w:val="3"/>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E140F69"/>
    <w:multiLevelType w:val="hybridMultilevel"/>
    <w:tmpl w:val="C7FCAAC6"/>
    <w:lvl w:ilvl="0" w:tplc="0F38394A">
      <w:start w:val="1"/>
      <w:numFmt w:val="bullet"/>
      <w:lvlText w:val=""/>
      <w:lvlPicBulletId w:val="0"/>
      <w:lvlJc w:val="left"/>
      <w:pPr>
        <w:ind w:left="720" w:hanging="360"/>
      </w:pPr>
      <w:rPr>
        <w:rFonts w:ascii="Symbol" w:hAnsi="Symbol"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FF656EA"/>
    <w:multiLevelType w:val="hybridMultilevel"/>
    <w:tmpl w:val="138680D4"/>
    <w:lvl w:ilvl="0" w:tplc="84C62FC0">
      <w:start w:val="1"/>
      <w:numFmt w:val="bullet"/>
      <w:lvlText w:val=""/>
      <w:lvlPicBulletId w:val="3"/>
      <w:lvlJc w:val="left"/>
      <w:pPr>
        <w:ind w:left="720" w:hanging="360"/>
      </w:pPr>
      <w:rPr>
        <w:rFonts w:ascii="Symbol" w:hAnsi="Symbol" w:hint="default"/>
        <w:color w:val="auto"/>
        <w:sz w:val="22"/>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nsid w:val="20E82C24"/>
    <w:multiLevelType w:val="hybridMultilevel"/>
    <w:tmpl w:val="9DCE5B0E"/>
    <w:lvl w:ilvl="0" w:tplc="04060001">
      <w:start w:val="1"/>
      <w:numFmt w:val="bullet"/>
      <w:lvlText w:val=""/>
      <w:lvlJc w:val="left"/>
      <w:pPr>
        <w:ind w:left="0" w:hanging="360"/>
      </w:pPr>
      <w:rPr>
        <w:rFonts w:ascii="Symbol" w:hAnsi="Symbol" w:hint="default"/>
      </w:rPr>
    </w:lvl>
    <w:lvl w:ilvl="1" w:tplc="04060003">
      <w:start w:val="1"/>
      <w:numFmt w:val="bullet"/>
      <w:lvlText w:val="o"/>
      <w:lvlJc w:val="left"/>
      <w:pPr>
        <w:ind w:left="720" w:hanging="360"/>
      </w:pPr>
      <w:rPr>
        <w:rFonts w:ascii="Courier New" w:hAnsi="Courier New" w:cs="Courier New" w:hint="default"/>
      </w:rPr>
    </w:lvl>
    <w:lvl w:ilvl="2" w:tplc="04060005">
      <w:start w:val="1"/>
      <w:numFmt w:val="bullet"/>
      <w:lvlText w:val=""/>
      <w:lvlJc w:val="left"/>
      <w:pPr>
        <w:ind w:left="1440" w:hanging="360"/>
      </w:pPr>
      <w:rPr>
        <w:rFonts w:ascii="Wingdings" w:hAnsi="Wingdings" w:hint="default"/>
      </w:rPr>
    </w:lvl>
    <w:lvl w:ilvl="3" w:tplc="04060001">
      <w:start w:val="1"/>
      <w:numFmt w:val="bullet"/>
      <w:lvlText w:val=""/>
      <w:lvlJc w:val="left"/>
      <w:pPr>
        <w:ind w:left="2160" w:hanging="360"/>
      </w:pPr>
      <w:rPr>
        <w:rFonts w:ascii="Symbol" w:hAnsi="Symbol" w:hint="default"/>
      </w:rPr>
    </w:lvl>
    <w:lvl w:ilvl="4" w:tplc="04060003">
      <w:start w:val="1"/>
      <w:numFmt w:val="bullet"/>
      <w:lvlText w:val="o"/>
      <w:lvlJc w:val="left"/>
      <w:pPr>
        <w:ind w:left="2880" w:hanging="360"/>
      </w:pPr>
      <w:rPr>
        <w:rFonts w:ascii="Courier New" w:hAnsi="Courier New" w:cs="Courier New" w:hint="default"/>
      </w:rPr>
    </w:lvl>
    <w:lvl w:ilvl="5" w:tplc="04060005">
      <w:start w:val="1"/>
      <w:numFmt w:val="bullet"/>
      <w:lvlText w:val=""/>
      <w:lvlJc w:val="left"/>
      <w:pPr>
        <w:ind w:left="3600" w:hanging="360"/>
      </w:pPr>
      <w:rPr>
        <w:rFonts w:ascii="Wingdings" w:hAnsi="Wingdings" w:hint="default"/>
      </w:rPr>
    </w:lvl>
    <w:lvl w:ilvl="6" w:tplc="04060001">
      <w:start w:val="1"/>
      <w:numFmt w:val="bullet"/>
      <w:lvlText w:val=""/>
      <w:lvlJc w:val="left"/>
      <w:pPr>
        <w:ind w:left="4320" w:hanging="360"/>
      </w:pPr>
      <w:rPr>
        <w:rFonts w:ascii="Symbol" w:hAnsi="Symbol" w:hint="default"/>
      </w:rPr>
    </w:lvl>
    <w:lvl w:ilvl="7" w:tplc="04060003">
      <w:start w:val="1"/>
      <w:numFmt w:val="bullet"/>
      <w:lvlText w:val="o"/>
      <w:lvlJc w:val="left"/>
      <w:pPr>
        <w:ind w:left="5040" w:hanging="360"/>
      </w:pPr>
      <w:rPr>
        <w:rFonts w:ascii="Courier New" w:hAnsi="Courier New" w:cs="Courier New" w:hint="default"/>
      </w:rPr>
    </w:lvl>
    <w:lvl w:ilvl="8" w:tplc="04060005">
      <w:start w:val="1"/>
      <w:numFmt w:val="bullet"/>
      <w:lvlText w:val=""/>
      <w:lvlJc w:val="left"/>
      <w:pPr>
        <w:ind w:left="5760" w:hanging="360"/>
      </w:pPr>
      <w:rPr>
        <w:rFonts w:ascii="Wingdings" w:hAnsi="Wingdings" w:hint="default"/>
      </w:rPr>
    </w:lvl>
  </w:abstractNum>
  <w:abstractNum w:abstractNumId="12">
    <w:nsid w:val="252357EF"/>
    <w:multiLevelType w:val="hybridMultilevel"/>
    <w:tmpl w:val="B0925E2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D8634D"/>
    <w:multiLevelType w:val="hybridMultilevel"/>
    <w:tmpl w:val="885A8700"/>
    <w:lvl w:ilvl="0" w:tplc="A16E881A">
      <w:start w:val="1"/>
      <w:numFmt w:val="bullet"/>
      <w:lvlText w:val=""/>
      <w:lvlPicBulletId w:val="1"/>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935388"/>
    <w:multiLevelType w:val="hybridMultilevel"/>
    <w:tmpl w:val="24B4904E"/>
    <w:lvl w:ilvl="0" w:tplc="8C54FAAC">
      <w:start w:val="1"/>
      <w:numFmt w:val="bullet"/>
      <w:lvlText w:val=""/>
      <w:lvlPicBulletId w:val="1"/>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0D7A43"/>
    <w:multiLevelType w:val="hybridMultilevel"/>
    <w:tmpl w:val="032C1ABA"/>
    <w:lvl w:ilvl="0" w:tplc="04060001">
      <w:start w:val="1"/>
      <w:numFmt w:val="bullet"/>
      <w:lvlText w:val=""/>
      <w:lvlJc w:val="left"/>
      <w:pPr>
        <w:ind w:left="1429" w:hanging="360"/>
      </w:pPr>
      <w:rPr>
        <w:rFonts w:ascii="Symbol" w:hAnsi="Symbol" w:hint="default"/>
      </w:rPr>
    </w:lvl>
    <w:lvl w:ilvl="1" w:tplc="04060003">
      <w:start w:val="1"/>
      <w:numFmt w:val="bullet"/>
      <w:lvlText w:val="o"/>
      <w:lvlJc w:val="left"/>
      <w:pPr>
        <w:ind w:left="2149" w:hanging="360"/>
      </w:pPr>
      <w:rPr>
        <w:rFonts w:ascii="Courier New" w:hAnsi="Courier New" w:cs="Courier New" w:hint="default"/>
      </w:rPr>
    </w:lvl>
    <w:lvl w:ilvl="2" w:tplc="04060005">
      <w:start w:val="1"/>
      <w:numFmt w:val="bullet"/>
      <w:lvlText w:val=""/>
      <w:lvlJc w:val="left"/>
      <w:pPr>
        <w:ind w:left="2869" w:hanging="360"/>
      </w:pPr>
      <w:rPr>
        <w:rFonts w:ascii="Wingdings" w:hAnsi="Wingdings" w:hint="default"/>
      </w:rPr>
    </w:lvl>
    <w:lvl w:ilvl="3" w:tplc="04060001">
      <w:start w:val="1"/>
      <w:numFmt w:val="bullet"/>
      <w:lvlText w:val=""/>
      <w:lvlJc w:val="left"/>
      <w:pPr>
        <w:ind w:left="3589" w:hanging="360"/>
      </w:pPr>
      <w:rPr>
        <w:rFonts w:ascii="Symbol" w:hAnsi="Symbol" w:hint="default"/>
      </w:rPr>
    </w:lvl>
    <w:lvl w:ilvl="4" w:tplc="04060003">
      <w:start w:val="1"/>
      <w:numFmt w:val="bullet"/>
      <w:lvlText w:val="o"/>
      <w:lvlJc w:val="left"/>
      <w:pPr>
        <w:ind w:left="4309" w:hanging="360"/>
      </w:pPr>
      <w:rPr>
        <w:rFonts w:ascii="Courier New" w:hAnsi="Courier New" w:cs="Courier New" w:hint="default"/>
      </w:rPr>
    </w:lvl>
    <w:lvl w:ilvl="5" w:tplc="04060005">
      <w:start w:val="1"/>
      <w:numFmt w:val="bullet"/>
      <w:lvlText w:val=""/>
      <w:lvlJc w:val="left"/>
      <w:pPr>
        <w:ind w:left="5029" w:hanging="360"/>
      </w:pPr>
      <w:rPr>
        <w:rFonts w:ascii="Wingdings" w:hAnsi="Wingdings" w:hint="default"/>
      </w:rPr>
    </w:lvl>
    <w:lvl w:ilvl="6" w:tplc="04060001">
      <w:start w:val="1"/>
      <w:numFmt w:val="bullet"/>
      <w:lvlText w:val=""/>
      <w:lvlJc w:val="left"/>
      <w:pPr>
        <w:ind w:left="5749" w:hanging="360"/>
      </w:pPr>
      <w:rPr>
        <w:rFonts w:ascii="Symbol" w:hAnsi="Symbol" w:hint="default"/>
      </w:rPr>
    </w:lvl>
    <w:lvl w:ilvl="7" w:tplc="04060003">
      <w:start w:val="1"/>
      <w:numFmt w:val="bullet"/>
      <w:lvlText w:val="o"/>
      <w:lvlJc w:val="left"/>
      <w:pPr>
        <w:ind w:left="6469" w:hanging="360"/>
      </w:pPr>
      <w:rPr>
        <w:rFonts w:ascii="Courier New" w:hAnsi="Courier New" w:cs="Courier New" w:hint="default"/>
      </w:rPr>
    </w:lvl>
    <w:lvl w:ilvl="8" w:tplc="04060005">
      <w:start w:val="1"/>
      <w:numFmt w:val="bullet"/>
      <w:lvlText w:val=""/>
      <w:lvlJc w:val="left"/>
      <w:pPr>
        <w:ind w:left="7189" w:hanging="360"/>
      </w:pPr>
      <w:rPr>
        <w:rFonts w:ascii="Wingdings" w:hAnsi="Wingdings" w:hint="default"/>
      </w:rPr>
    </w:lvl>
  </w:abstractNum>
  <w:abstractNum w:abstractNumId="16">
    <w:nsid w:val="2BDD07D0"/>
    <w:multiLevelType w:val="hybridMultilevel"/>
    <w:tmpl w:val="50F2D304"/>
    <w:lvl w:ilvl="0" w:tplc="FBDA6F82">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0164BF"/>
    <w:multiLevelType w:val="hybridMultilevel"/>
    <w:tmpl w:val="2F72B73C"/>
    <w:lvl w:ilvl="0" w:tplc="FBDA6F82">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8C58BB"/>
    <w:multiLevelType w:val="hybridMultilevel"/>
    <w:tmpl w:val="8430B17A"/>
    <w:lvl w:ilvl="0" w:tplc="A6382540">
      <w:start w:val="1"/>
      <w:numFmt w:val="lowerLetter"/>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0FD1B0C"/>
    <w:multiLevelType w:val="hybridMultilevel"/>
    <w:tmpl w:val="B0925E2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DC2FFE"/>
    <w:multiLevelType w:val="hybridMultilevel"/>
    <w:tmpl w:val="BE3ED8A2"/>
    <w:lvl w:ilvl="0" w:tplc="84C62FC0">
      <w:start w:val="1"/>
      <w:numFmt w:val="bullet"/>
      <w:lvlText w:val=""/>
      <w:lvlPicBulletId w:val="3"/>
      <w:lvlJc w:val="left"/>
      <w:pPr>
        <w:ind w:left="720" w:hanging="360"/>
      </w:pPr>
      <w:rPr>
        <w:rFonts w:ascii="Symbol" w:hAnsi="Symbol" w:hint="default"/>
        <w:color w:val="auto"/>
        <w:sz w:val="22"/>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1">
    <w:nsid w:val="380005EB"/>
    <w:multiLevelType w:val="hybridMultilevel"/>
    <w:tmpl w:val="38149FDC"/>
    <w:lvl w:ilvl="0" w:tplc="365CBA12">
      <w:start w:val="1"/>
      <w:numFmt w:val="bullet"/>
      <w:lvlText w:val=""/>
      <w:lvlPicBulletId w:val="2"/>
      <w:lvlJc w:val="left"/>
      <w:pPr>
        <w:ind w:left="720" w:hanging="360"/>
      </w:pPr>
      <w:rPr>
        <w:rFonts w:ascii="Symbol" w:hAnsi="Symbol" w:hint="default"/>
        <w:color w:val="244061" w:themeColor="accent1" w:themeShade="80"/>
        <w:sz w:val="18"/>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EE06B04"/>
    <w:multiLevelType w:val="hybridMultilevel"/>
    <w:tmpl w:val="83C801BA"/>
    <w:lvl w:ilvl="0" w:tplc="8232155E">
      <w:start w:val="1"/>
      <w:numFmt w:val="bullet"/>
      <w:lvlText w:val=""/>
      <w:lvlJc w:val="left"/>
      <w:pPr>
        <w:ind w:left="720" w:hanging="360"/>
      </w:pPr>
      <w:rPr>
        <w:rFonts w:ascii="Symbol" w:hAnsi="Symbol" w:hint="default"/>
        <w:color w:val="auto"/>
        <w:sz w:val="22"/>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3">
    <w:nsid w:val="3F892641"/>
    <w:multiLevelType w:val="hybridMultilevel"/>
    <w:tmpl w:val="6936C2FE"/>
    <w:lvl w:ilvl="0" w:tplc="84C62FC0">
      <w:start w:val="1"/>
      <w:numFmt w:val="bullet"/>
      <w:lvlText w:val=""/>
      <w:lvlPicBulletId w:val="3"/>
      <w:lvlJc w:val="left"/>
      <w:pPr>
        <w:ind w:left="720" w:hanging="360"/>
      </w:pPr>
      <w:rPr>
        <w:rFonts w:ascii="Symbol" w:hAnsi="Symbol" w:hint="default"/>
        <w:color w:val="auto"/>
      </w:r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4">
    <w:nsid w:val="4B9713AE"/>
    <w:multiLevelType w:val="hybridMultilevel"/>
    <w:tmpl w:val="6A42C5A2"/>
    <w:lvl w:ilvl="0" w:tplc="04060001">
      <w:start w:val="1"/>
      <w:numFmt w:val="bullet"/>
      <w:lvlText w:val=""/>
      <w:lvlJc w:val="left"/>
      <w:pPr>
        <w:ind w:left="37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5">
    <w:nsid w:val="4F35646B"/>
    <w:multiLevelType w:val="hybridMultilevel"/>
    <w:tmpl w:val="7540828A"/>
    <w:lvl w:ilvl="0" w:tplc="0F38394A">
      <w:start w:val="1"/>
      <w:numFmt w:val="bullet"/>
      <w:lvlText w:val=""/>
      <w:lvlPicBulletId w:val="0"/>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53F933E2"/>
    <w:multiLevelType w:val="hybridMultilevel"/>
    <w:tmpl w:val="43D6C092"/>
    <w:lvl w:ilvl="0" w:tplc="84C62FC0">
      <w:start w:val="1"/>
      <w:numFmt w:val="bullet"/>
      <w:lvlText w:val=""/>
      <w:lvlPicBulletId w:val="3"/>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6D32832"/>
    <w:multiLevelType w:val="hybridMultilevel"/>
    <w:tmpl w:val="C23276B2"/>
    <w:lvl w:ilvl="0" w:tplc="84C62FC0">
      <w:start w:val="1"/>
      <w:numFmt w:val="bullet"/>
      <w:lvlText w:val=""/>
      <w:lvlPicBulletId w:val="3"/>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6E30AF9"/>
    <w:multiLevelType w:val="hybridMultilevel"/>
    <w:tmpl w:val="96E8E2FA"/>
    <w:lvl w:ilvl="0" w:tplc="FBDA6F82">
      <w:start w:val="1"/>
      <w:numFmt w:val="bullet"/>
      <w:lvlText w:val=""/>
      <w:lvlPicBulletId w:val="1"/>
      <w:lvlJc w:val="left"/>
      <w:pPr>
        <w:ind w:left="720" w:hanging="360"/>
      </w:pPr>
      <w:rPr>
        <w:rFonts w:ascii="Symbol" w:hAnsi="Symbol" w:hint="default"/>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9">
    <w:nsid w:val="57897825"/>
    <w:multiLevelType w:val="hybridMultilevel"/>
    <w:tmpl w:val="F82083B8"/>
    <w:lvl w:ilvl="0" w:tplc="84C62FC0">
      <w:start w:val="1"/>
      <w:numFmt w:val="bullet"/>
      <w:lvlText w:val=""/>
      <w:lvlPicBulletId w:val="3"/>
      <w:lvlJc w:val="left"/>
      <w:pPr>
        <w:ind w:left="644"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5B256B57"/>
    <w:multiLevelType w:val="hybridMultilevel"/>
    <w:tmpl w:val="8E7E0260"/>
    <w:lvl w:ilvl="0" w:tplc="FBDA6F82">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CE27AD"/>
    <w:multiLevelType w:val="hybridMultilevel"/>
    <w:tmpl w:val="89D8C046"/>
    <w:lvl w:ilvl="0" w:tplc="0F38394A">
      <w:start w:val="1"/>
      <w:numFmt w:val="bullet"/>
      <w:lvlText w:val=""/>
      <w:lvlPicBulletId w:val="0"/>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2">
    <w:nsid w:val="5FC26C63"/>
    <w:multiLevelType w:val="hybridMultilevel"/>
    <w:tmpl w:val="F23A510E"/>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33">
    <w:nsid w:val="60B707B3"/>
    <w:multiLevelType w:val="hybridMultilevel"/>
    <w:tmpl w:val="016CC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91C235A"/>
    <w:multiLevelType w:val="hybridMultilevel"/>
    <w:tmpl w:val="A0BCC500"/>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35">
    <w:nsid w:val="6EA15CEF"/>
    <w:multiLevelType w:val="multilevel"/>
    <w:tmpl w:val="B07AEB84"/>
    <w:lvl w:ilvl="0">
      <w:start w:val="1"/>
      <w:numFmt w:val="lowerRoman"/>
      <w:lvlText w:val="(%1)"/>
      <w:lvlJc w:val="right"/>
      <w:pPr>
        <w:tabs>
          <w:tab w:val="num" w:pos="1664"/>
        </w:tabs>
        <w:ind w:left="1664" w:hanging="360"/>
      </w:pPr>
      <w:rPr>
        <w:rFonts w:cs="Times New Roman" w:hint="default"/>
        <w:sz w:val="24"/>
        <w:szCs w:val="24"/>
      </w:rPr>
    </w:lvl>
    <w:lvl w:ilvl="1">
      <w:start w:val="1"/>
      <w:numFmt w:val="bullet"/>
      <w:lvlText w:val="o"/>
      <w:lvlJc w:val="left"/>
      <w:pPr>
        <w:tabs>
          <w:tab w:val="num" w:pos="2384"/>
        </w:tabs>
        <w:ind w:left="2384" w:hanging="360"/>
      </w:pPr>
      <w:rPr>
        <w:rFonts w:ascii="Courier New" w:hAnsi="Courier New" w:hint="default"/>
        <w:sz w:val="20"/>
      </w:rPr>
    </w:lvl>
    <w:lvl w:ilvl="2" w:tentative="1">
      <w:start w:val="1"/>
      <w:numFmt w:val="bullet"/>
      <w:lvlText w:val=""/>
      <w:lvlJc w:val="left"/>
      <w:pPr>
        <w:tabs>
          <w:tab w:val="num" w:pos="3104"/>
        </w:tabs>
        <w:ind w:left="3104" w:hanging="360"/>
      </w:pPr>
      <w:rPr>
        <w:rFonts w:ascii="Wingdings" w:hAnsi="Wingdings" w:hint="default"/>
        <w:sz w:val="20"/>
      </w:rPr>
    </w:lvl>
    <w:lvl w:ilvl="3" w:tentative="1">
      <w:start w:val="1"/>
      <w:numFmt w:val="bullet"/>
      <w:lvlText w:val=""/>
      <w:lvlJc w:val="left"/>
      <w:pPr>
        <w:tabs>
          <w:tab w:val="num" w:pos="3824"/>
        </w:tabs>
        <w:ind w:left="3824" w:hanging="360"/>
      </w:pPr>
      <w:rPr>
        <w:rFonts w:ascii="Wingdings" w:hAnsi="Wingdings" w:hint="default"/>
        <w:sz w:val="20"/>
      </w:rPr>
    </w:lvl>
    <w:lvl w:ilvl="4" w:tentative="1">
      <w:start w:val="1"/>
      <w:numFmt w:val="bullet"/>
      <w:lvlText w:val=""/>
      <w:lvlJc w:val="left"/>
      <w:pPr>
        <w:tabs>
          <w:tab w:val="num" w:pos="4544"/>
        </w:tabs>
        <w:ind w:left="4544" w:hanging="360"/>
      </w:pPr>
      <w:rPr>
        <w:rFonts w:ascii="Wingdings" w:hAnsi="Wingdings" w:hint="default"/>
        <w:sz w:val="20"/>
      </w:rPr>
    </w:lvl>
    <w:lvl w:ilvl="5" w:tentative="1">
      <w:start w:val="1"/>
      <w:numFmt w:val="bullet"/>
      <w:lvlText w:val=""/>
      <w:lvlJc w:val="left"/>
      <w:pPr>
        <w:tabs>
          <w:tab w:val="num" w:pos="5264"/>
        </w:tabs>
        <w:ind w:left="5264" w:hanging="360"/>
      </w:pPr>
      <w:rPr>
        <w:rFonts w:ascii="Wingdings" w:hAnsi="Wingdings" w:hint="default"/>
        <w:sz w:val="20"/>
      </w:rPr>
    </w:lvl>
    <w:lvl w:ilvl="6" w:tentative="1">
      <w:start w:val="1"/>
      <w:numFmt w:val="bullet"/>
      <w:lvlText w:val=""/>
      <w:lvlJc w:val="left"/>
      <w:pPr>
        <w:tabs>
          <w:tab w:val="num" w:pos="5984"/>
        </w:tabs>
        <w:ind w:left="5984" w:hanging="360"/>
      </w:pPr>
      <w:rPr>
        <w:rFonts w:ascii="Wingdings" w:hAnsi="Wingdings" w:hint="default"/>
        <w:sz w:val="20"/>
      </w:rPr>
    </w:lvl>
    <w:lvl w:ilvl="7" w:tentative="1">
      <w:start w:val="1"/>
      <w:numFmt w:val="bullet"/>
      <w:lvlText w:val=""/>
      <w:lvlJc w:val="left"/>
      <w:pPr>
        <w:tabs>
          <w:tab w:val="num" w:pos="6704"/>
        </w:tabs>
        <w:ind w:left="6704" w:hanging="360"/>
      </w:pPr>
      <w:rPr>
        <w:rFonts w:ascii="Wingdings" w:hAnsi="Wingdings" w:hint="default"/>
        <w:sz w:val="20"/>
      </w:rPr>
    </w:lvl>
    <w:lvl w:ilvl="8" w:tentative="1">
      <w:start w:val="1"/>
      <w:numFmt w:val="bullet"/>
      <w:lvlText w:val=""/>
      <w:lvlJc w:val="left"/>
      <w:pPr>
        <w:tabs>
          <w:tab w:val="num" w:pos="7424"/>
        </w:tabs>
        <w:ind w:left="7424" w:hanging="360"/>
      </w:pPr>
      <w:rPr>
        <w:rFonts w:ascii="Wingdings" w:hAnsi="Wingdings" w:hint="default"/>
        <w:sz w:val="20"/>
      </w:rPr>
    </w:lvl>
  </w:abstractNum>
  <w:abstractNum w:abstractNumId="36">
    <w:nsid w:val="6ECD103F"/>
    <w:multiLevelType w:val="hybridMultilevel"/>
    <w:tmpl w:val="BFF0EF10"/>
    <w:lvl w:ilvl="0" w:tplc="04060001">
      <w:start w:val="1"/>
      <w:numFmt w:val="bullet"/>
      <w:lvlText w:val=""/>
      <w:lvlJc w:val="left"/>
      <w:pPr>
        <w:ind w:left="709" w:hanging="360"/>
      </w:pPr>
      <w:rPr>
        <w:rFonts w:ascii="Symbol" w:hAnsi="Symbol" w:hint="default"/>
      </w:rPr>
    </w:lvl>
    <w:lvl w:ilvl="1" w:tplc="04060003">
      <w:start w:val="1"/>
      <w:numFmt w:val="bullet"/>
      <w:lvlText w:val="o"/>
      <w:lvlJc w:val="left"/>
      <w:pPr>
        <w:ind w:left="1429" w:hanging="360"/>
      </w:pPr>
      <w:rPr>
        <w:rFonts w:ascii="Courier New" w:hAnsi="Courier New" w:cs="Courier New" w:hint="default"/>
      </w:rPr>
    </w:lvl>
    <w:lvl w:ilvl="2" w:tplc="04060005">
      <w:start w:val="1"/>
      <w:numFmt w:val="bullet"/>
      <w:lvlText w:val=""/>
      <w:lvlJc w:val="left"/>
      <w:pPr>
        <w:ind w:left="2149" w:hanging="360"/>
      </w:pPr>
      <w:rPr>
        <w:rFonts w:ascii="Wingdings" w:hAnsi="Wingdings" w:hint="default"/>
      </w:rPr>
    </w:lvl>
    <w:lvl w:ilvl="3" w:tplc="04060001">
      <w:start w:val="1"/>
      <w:numFmt w:val="bullet"/>
      <w:lvlText w:val=""/>
      <w:lvlJc w:val="left"/>
      <w:pPr>
        <w:ind w:left="2869" w:hanging="360"/>
      </w:pPr>
      <w:rPr>
        <w:rFonts w:ascii="Symbol" w:hAnsi="Symbol" w:hint="default"/>
      </w:rPr>
    </w:lvl>
    <w:lvl w:ilvl="4" w:tplc="04060003">
      <w:start w:val="1"/>
      <w:numFmt w:val="bullet"/>
      <w:lvlText w:val="o"/>
      <w:lvlJc w:val="left"/>
      <w:pPr>
        <w:ind w:left="3589" w:hanging="360"/>
      </w:pPr>
      <w:rPr>
        <w:rFonts w:ascii="Courier New" w:hAnsi="Courier New" w:cs="Courier New" w:hint="default"/>
      </w:rPr>
    </w:lvl>
    <w:lvl w:ilvl="5" w:tplc="04060005">
      <w:start w:val="1"/>
      <w:numFmt w:val="bullet"/>
      <w:lvlText w:val=""/>
      <w:lvlJc w:val="left"/>
      <w:pPr>
        <w:ind w:left="4309" w:hanging="360"/>
      </w:pPr>
      <w:rPr>
        <w:rFonts w:ascii="Wingdings" w:hAnsi="Wingdings" w:hint="default"/>
      </w:rPr>
    </w:lvl>
    <w:lvl w:ilvl="6" w:tplc="04060001">
      <w:start w:val="1"/>
      <w:numFmt w:val="bullet"/>
      <w:lvlText w:val=""/>
      <w:lvlJc w:val="left"/>
      <w:pPr>
        <w:ind w:left="5029" w:hanging="360"/>
      </w:pPr>
      <w:rPr>
        <w:rFonts w:ascii="Symbol" w:hAnsi="Symbol" w:hint="default"/>
      </w:rPr>
    </w:lvl>
    <w:lvl w:ilvl="7" w:tplc="04060003">
      <w:start w:val="1"/>
      <w:numFmt w:val="bullet"/>
      <w:lvlText w:val="o"/>
      <w:lvlJc w:val="left"/>
      <w:pPr>
        <w:ind w:left="5749" w:hanging="360"/>
      </w:pPr>
      <w:rPr>
        <w:rFonts w:ascii="Courier New" w:hAnsi="Courier New" w:cs="Courier New" w:hint="default"/>
      </w:rPr>
    </w:lvl>
    <w:lvl w:ilvl="8" w:tplc="04060005">
      <w:start w:val="1"/>
      <w:numFmt w:val="bullet"/>
      <w:lvlText w:val=""/>
      <w:lvlJc w:val="left"/>
      <w:pPr>
        <w:ind w:left="6469" w:hanging="360"/>
      </w:pPr>
      <w:rPr>
        <w:rFonts w:ascii="Wingdings" w:hAnsi="Wingdings" w:hint="default"/>
      </w:rPr>
    </w:lvl>
  </w:abstractNum>
  <w:abstractNum w:abstractNumId="37">
    <w:nsid w:val="74D31A82"/>
    <w:multiLevelType w:val="hybridMultilevel"/>
    <w:tmpl w:val="55F64EB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54064E4"/>
    <w:multiLevelType w:val="hybridMultilevel"/>
    <w:tmpl w:val="8A8ED18C"/>
    <w:lvl w:ilvl="0" w:tplc="0F38394A">
      <w:start w:val="1"/>
      <w:numFmt w:val="bullet"/>
      <w:lvlText w:val=""/>
      <w:lvlPicBulletId w:val="0"/>
      <w:lvlJc w:val="left"/>
      <w:pPr>
        <w:ind w:left="720" w:hanging="360"/>
      </w:pPr>
      <w:rPr>
        <w:rFonts w:ascii="Symbol" w:hAnsi="Symbol" w:hint="default"/>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9">
    <w:nsid w:val="79785508"/>
    <w:multiLevelType w:val="hybridMultilevel"/>
    <w:tmpl w:val="AED6F258"/>
    <w:lvl w:ilvl="0" w:tplc="0406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6D2229"/>
    <w:multiLevelType w:val="hybridMultilevel"/>
    <w:tmpl w:val="6D3AD3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EE149C0"/>
    <w:multiLevelType w:val="hybridMultilevel"/>
    <w:tmpl w:val="2164689A"/>
    <w:lvl w:ilvl="0" w:tplc="84C62FC0">
      <w:start w:val="1"/>
      <w:numFmt w:val="bullet"/>
      <w:lvlText w:val=""/>
      <w:lvlPicBulletId w:val="3"/>
      <w:lvlJc w:val="left"/>
      <w:pPr>
        <w:ind w:left="720" w:hanging="360"/>
      </w:pPr>
      <w:rPr>
        <w:rFonts w:ascii="Symbol" w:hAnsi="Symbol" w:hint="default"/>
        <w:color w:val="auto"/>
        <w:sz w:val="22"/>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37"/>
  </w:num>
  <w:num w:numId="2">
    <w:abstractNumId w:val="18"/>
  </w:num>
  <w:num w:numId="3">
    <w:abstractNumId w:val="19"/>
  </w:num>
  <w:num w:numId="4">
    <w:abstractNumId w:val="12"/>
  </w:num>
  <w:num w:numId="5">
    <w:abstractNumId w:val="36"/>
  </w:num>
  <w:num w:numId="6">
    <w:abstractNumId w:val="33"/>
  </w:num>
  <w:num w:numId="7">
    <w:abstractNumId w:val="0"/>
  </w:num>
  <w:num w:numId="8">
    <w:abstractNumId w:val="2"/>
  </w:num>
  <w:num w:numId="9">
    <w:abstractNumId w:val="32"/>
  </w:num>
  <w:num w:numId="10">
    <w:abstractNumId w:val="11"/>
  </w:num>
  <w:num w:numId="11">
    <w:abstractNumId w:val="15"/>
  </w:num>
  <w:num w:numId="12">
    <w:abstractNumId w:val="39"/>
  </w:num>
  <w:num w:numId="13">
    <w:abstractNumId w:val="3"/>
  </w:num>
  <w:num w:numId="14">
    <w:abstractNumId w:val="1"/>
  </w:num>
  <w:num w:numId="15">
    <w:abstractNumId w:val="24"/>
  </w:num>
  <w:num w:numId="16">
    <w:abstractNumId w:val="6"/>
  </w:num>
  <w:num w:numId="17">
    <w:abstractNumId w:val="34"/>
  </w:num>
  <w:num w:numId="18">
    <w:abstractNumId w:val="5"/>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7"/>
  </w:num>
  <w:num w:numId="2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num>
  <w:num w:numId="31">
    <w:abstractNumId w:val="10"/>
  </w:num>
  <w:num w:numId="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10"/>
  </w:num>
  <w:num w:numId="38">
    <w:abstractNumId w:val="26"/>
  </w:num>
  <w:num w:numId="39">
    <w:abstractNumId w:val="35"/>
  </w:num>
  <w:num w:numId="40">
    <w:abstractNumId w:val="21"/>
  </w:num>
  <w:num w:numId="41">
    <w:abstractNumId w:val="28"/>
  </w:num>
  <w:num w:numId="42">
    <w:abstractNumId w:val="13"/>
  </w:num>
  <w:num w:numId="43">
    <w:abstractNumId w:val="14"/>
  </w:num>
  <w:num w:numId="44">
    <w:abstractNumId w:val="16"/>
  </w:num>
  <w:num w:numId="45">
    <w:abstractNumId w:val="7"/>
  </w:num>
  <w:num w:numId="4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8"/>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14296"/>
    <w:rsid w:val="000138F2"/>
    <w:rsid w:val="00021529"/>
    <w:rsid w:val="00027482"/>
    <w:rsid w:val="00033163"/>
    <w:rsid w:val="00042399"/>
    <w:rsid w:val="0004603A"/>
    <w:rsid w:val="0005162A"/>
    <w:rsid w:val="00057B29"/>
    <w:rsid w:val="0006743E"/>
    <w:rsid w:val="000710C7"/>
    <w:rsid w:val="00073EB8"/>
    <w:rsid w:val="0007649A"/>
    <w:rsid w:val="00082A8A"/>
    <w:rsid w:val="00082CB9"/>
    <w:rsid w:val="00086B67"/>
    <w:rsid w:val="0008796A"/>
    <w:rsid w:val="00095331"/>
    <w:rsid w:val="000A197F"/>
    <w:rsid w:val="000A2BDB"/>
    <w:rsid w:val="000A5AB1"/>
    <w:rsid w:val="000A5C6C"/>
    <w:rsid w:val="000B4DBF"/>
    <w:rsid w:val="000C2203"/>
    <w:rsid w:val="000C27EA"/>
    <w:rsid w:val="000D082C"/>
    <w:rsid w:val="000D74A9"/>
    <w:rsid w:val="000F12DD"/>
    <w:rsid w:val="0011143E"/>
    <w:rsid w:val="001124C4"/>
    <w:rsid w:val="00121BB8"/>
    <w:rsid w:val="00126C3F"/>
    <w:rsid w:val="0013313F"/>
    <w:rsid w:val="001346CF"/>
    <w:rsid w:val="00136595"/>
    <w:rsid w:val="00147684"/>
    <w:rsid w:val="00152AC1"/>
    <w:rsid w:val="0016192F"/>
    <w:rsid w:val="00172E13"/>
    <w:rsid w:val="00185692"/>
    <w:rsid w:val="0018579F"/>
    <w:rsid w:val="00197617"/>
    <w:rsid w:val="001A3F14"/>
    <w:rsid w:val="001A50E0"/>
    <w:rsid w:val="001B082C"/>
    <w:rsid w:val="001B2631"/>
    <w:rsid w:val="001D495E"/>
    <w:rsid w:val="001D7838"/>
    <w:rsid w:val="00205283"/>
    <w:rsid w:val="002117F2"/>
    <w:rsid w:val="002245B9"/>
    <w:rsid w:val="0022509C"/>
    <w:rsid w:val="002263A6"/>
    <w:rsid w:val="00230953"/>
    <w:rsid w:val="0023132D"/>
    <w:rsid w:val="0023445E"/>
    <w:rsid w:val="002717A3"/>
    <w:rsid w:val="002770D5"/>
    <w:rsid w:val="002822F5"/>
    <w:rsid w:val="0029559F"/>
    <w:rsid w:val="002A1936"/>
    <w:rsid w:val="002A36F6"/>
    <w:rsid w:val="002A4D73"/>
    <w:rsid w:val="002B09AD"/>
    <w:rsid w:val="002B2AD9"/>
    <w:rsid w:val="002B5EF9"/>
    <w:rsid w:val="002C7E3B"/>
    <w:rsid w:val="002D1516"/>
    <w:rsid w:val="002E0EEF"/>
    <w:rsid w:val="002F1565"/>
    <w:rsid w:val="002F37C7"/>
    <w:rsid w:val="002F7408"/>
    <w:rsid w:val="0030503E"/>
    <w:rsid w:val="003225F5"/>
    <w:rsid w:val="00323138"/>
    <w:rsid w:val="003306BB"/>
    <w:rsid w:val="00352262"/>
    <w:rsid w:val="00361F23"/>
    <w:rsid w:val="00365DF6"/>
    <w:rsid w:val="00367642"/>
    <w:rsid w:val="003807BD"/>
    <w:rsid w:val="00381A14"/>
    <w:rsid w:val="003849F3"/>
    <w:rsid w:val="00386777"/>
    <w:rsid w:val="00386870"/>
    <w:rsid w:val="003927D5"/>
    <w:rsid w:val="00392AF4"/>
    <w:rsid w:val="00394B30"/>
    <w:rsid w:val="0039526E"/>
    <w:rsid w:val="003A2F45"/>
    <w:rsid w:val="003B7E35"/>
    <w:rsid w:val="003C137A"/>
    <w:rsid w:val="003E0628"/>
    <w:rsid w:val="003E6C70"/>
    <w:rsid w:val="003F222F"/>
    <w:rsid w:val="003F4B84"/>
    <w:rsid w:val="003F747F"/>
    <w:rsid w:val="00406ACE"/>
    <w:rsid w:val="00410134"/>
    <w:rsid w:val="004228FD"/>
    <w:rsid w:val="00430A94"/>
    <w:rsid w:val="00437A4F"/>
    <w:rsid w:val="00473D81"/>
    <w:rsid w:val="004746FA"/>
    <w:rsid w:val="00474B54"/>
    <w:rsid w:val="004771B1"/>
    <w:rsid w:val="00487203"/>
    <w:rsid w:val="00487254"/>
    <w:rsid w:val="00490580"/>
    <w:rsid w:val="00492A50"/>
    <w:rsid w:val="004946DD"/>
    <w:rsid w:val="004B4E90"/>
    <w:rsid w:val="004C4565"/>
    <w:rsid w:val="004C464B"/>
    <w:rsid w:val="004D367F"/>
    <w:rsid w:val="004E34A0"/>
    <w:rsid w:val="004E3FA4"/>
    <w:rsid w:val="004F697B"/>
    <w:rsid w:val="0050585F"/>
    <w:rsid w:val="00506E1A"/>
    <w:rsid w:val="00512AC4"/>
    <w:rsid w:val="00523CED"/>
    <w:rsid w:val="005271BA"/>
    <w:rsid w:val="0053206D"/>
    <w:rsid w:val="00532E67"/>
    <w:rsid w:val="00533256"/>
    <w:rsid w:val="00533A2A"/>
    <w:rsid w:val="00533C1C"/>
    <w:rsid w:val="00537CF7"/>
    <w:rsid w:val="0054152D"/>
    <w:rsid w:val="00554DE7"/>
    <w:rsid w:val="00564A2A"/>
    <w:rsid w:val="005739A6"/>
    <w:rsid w:val="0058471B"/>
    <w:rsid w:val="005916FD"/>
    <w:rsid w:val="00592FEA"/>
    <w:rsid w:val="005971DB"/>
    <w:rsid w:val="005A1332"/>
    <w:rsid w:val="005A5C05"/>
    <w:rsid w:val="005A7380"/>
    <w:rsid w:val="005B3892"/>
    <w:rsid w:val="005B565B"/>
    <w:rsid w:val="005C09C6"/>
    <w:rsid w:val="005C2C3B"/>
    <w:rsid w:val="005C434B"/>
    <w:rsid w:val="005D4639"/>
    <w:rsid w:val="005E12C9"/>
    <w:rsid w:val="005E6DAE"/>
    <w:rsid w:val="005F0439"/>
    <w:rsid w:val="005F53D8"/>
    <w:rsid w:val="005F7BED"/>
    <w:rsid w:val="006072A1"/>
    <w:rsid w:val="00610586"/>
    <w:rsid w:val="0061180E"/>
    <w:rsid w:val="00611A21"/>
    <w:rsid w:val="006120FD"/>
    <w:rsid w:val="00615ABE"/>
    <w:rsid w:val="00635A2D"/>
    <w:rsid w:val="00646894"/>
    <w:rsid w:val="006532A6"/>
    <w:rsid w:val="00661EA7"/>
    <w:rsid w:val="006630D9"/>
    <w:rsid w:val="00667B19"/>
    <w:rsid w:val="00674E4A"/>
    <w:rsid w:val="00677C82"/>
    <w:rsid w:val="006A66D0"/>
    <w:rsid w:val="006B0298"/>
    <w:rsid w:val="006B0627"/>
    <w:rsid w:val="006D1E8C"/>
    <w:rsid w:val="006F3D36"/>
    <w:rsid w:val="00712F90"/>
    <w:rsid w:val="00721667"/>
    <w:rsid w:val="00733A94"/>
    <w:rsid w:val="00743A06"/>
    <w:rsid w:val="00747F49"/>
    <w:rsid w:val="00750BD9"/>
    <w:rsid w:val="00761685"/>
    <w:rsid w:val="00765B5F"/>
    <w:rsid w:val="0076663D"/>
    <w:rsid w:val="007668A6"/>
    <w:rsid w:val="0076757A"/>
    <w:rsid w:val="0077104B"/>
    <w:rsid w:val="00771C69"/>
    <w:rsid w:val="00774FEF"/>
    <w:rsid w:val="0077796A"/>
    <w:rsid w:val="0078146C"/>
    <w:rsid w:val="00782612"/>
    <w:rsid w:val="00786F31"/>
    <w:rsid w:val="00791ABB"/>
    <w:rsid w:val="007B1456"/>
    <w:rsid w:val="007B3CA1"/>
    <w:rsid w:val="007C33BC"/>
    <w:rsid w:val="007D01E9"/>
    <w:rsid w:val="007D37EB"/>
    <w:rsid w:val="007E17E5"/>
    <w:rsid w:val="007E5FB9"/>
    <w:rsid w:val="007E6AD3"/>
    <w:rsid w:val="007E7F72"/>
    <w:rsid w:val="007F0914"/>
    <w:rsid w:val="007F1A5B"/>
    <w:rsid w:val="007F33C5"/>
    <w:rsid w:val="008038DF"/>
    <w:rsid w:val="0081136D"/>
    <w:rsid w:val="00814A47"/>
    <w:rsid w:val="00815212"/>
    <w:rsid w:val="00823B71"/>
    <w:rsid w:val="00824932"/>
    <w:rsid w:val="00825E42"/>
    <w:rsid w:val="00847A1C"/>
    <w:rsid w:val="0085471E"/>
    <w:rsid w:val="00856C14"/>
    <w:rsid w:val="00864C0F"/>
    <w:rsid w:val="00881BDB"/>
    <w:rsid w:val="008827E0"/>
    <w:rsid w:val="0089034F"/>
    <w:rsid w:val="00892412"/>
    <w:rsid w:val="0089349F"/>
    <w:rsid w:val="008A00F0"/>
    <w:rsid w:val="008B0683"/>
    <w:rsid w:val="008D1392"/>
    <w:rsid w:val="008E7944"/>
    <w:rsid w:val="008F0444"/>
    <w:rsid w:val="008F7225"/>
    <w:rsid w:val="009159DB"/>
    <w:rsid w:val="00915E6A"/>
    <w:rsid w:val="009177EA"/>
    <w:rsid w:val="0093268B"/>
    <w:rsid w:val="009574DB"/>
    <w:rsid w:val="00962E52"/>
    <w:rsid w:val="00962F5A"/>
    <w:rsid w:val="00963B41"/>
    <w:rsid w:val="00963F85"/>
    <w:rsid w:val="00982B89"/>
    <w:rsid w:val="00982D65"/>
    <w:rsid w:val="00983FFB"/>
    <w:rsid w:val="0098610B"/>
    <w:rsid w:val="00986C1B"/>
    <w:rsid w:val="00993B3B"/>
    <w:rsid w:val="009B2C2A"/>
    <w:rsid w:val="009B510A"/>
    <w:rsid w:val="009C169B"/>
    <w:rsid w:val="009C1A8E"/>
    <w:rsid w:val="009D20FD"/>
    <w:rsid w:val="009D35D7"/>
    <w:rsid w:val="009D3E2B"/>
    <w:rsid w:val="009E4153"/>
    <w:rsid w:val="009E5238"/>
    <w:rsid w:val="009E7AD3"/>
    <w:rsid w:val="009F6918"/>
    <w:rsid w:val="00A01FCF"/>
    <w:rsid w:val="00A06807"/>
    <w:rsid w:val="00A113D7"/>
    <w:rsid w:val="00A14296"/>
    <w:rsid w:val="00A23A22"/>
    <w:rsid w:val="00A2447D"/>
    <w:rsid w:val="00A254A3"/>
    <w:rsid w:val="00A25E07"/>
    <w:rsid w:val="00A3059E"/>
    <w:rsid w:val="00A44641"/>
    <w:rsid w:val="00A5469A"/>
    <w:rsid w:val="00A61E0B"/>
    <w:rsid w:val="00A62600"/>
    <w:rsid w:val="00A6653E"/>
    <w:rsid w:val="00A77D19"/>
    <w:rsid w:val="00A840E2"/>
    <w:rsid w:val="00AB25D7"/>
    <w:rsid w:val="00AB56C2"/>
    <w:rsid w:val="00AC37FC"/>
    <w:rsid w:val="00AC3DA8"/>
    <w:rsid w:val="00AC5065"/>
    <w:rsid w:val="00AD2484"/>
    <w:rsid w:val="00AD44D0"/>
    <w:rsid w:val="00AD6CCE"/>
    <w:rsid w:val="00AD6E8D"/>
    <w:rsid w:val="00AE2B31"/>
    <w:rsid w:val="00AE3C4B"/>
    <w:rsid w:val="00AF3F39"/>
    <w:rsid w:val="00B11875"/>
    <w:rsid w:val="00B139E9"/>
    <w:rsid w:val="00B24CE0"/>
    <w:rsid w:val="00B2719F"/>
    <w:rsid w:val="00B27966"/>
    <w:rsid w:val="00B60577"/>
    <w:rsid w:val="00B62316"/>
    <w:rsid w:val="00B63B21"/>
    <w:rsid w:val="00B8703E"/>
    <w:rsid w:val="00B90C07"/>
    <w:rsid w:val="00B94E07"/>
    <w:rsid w:val="00BA6796"/>
    <w:rsid w:val="00BA7440"/>
    <w:rsid w:val="00BA7781"/>
    <w:rsid w:val="00BB28B7"/>
    <w:rsid w:val="00BB53B5"/>
    <w:rsid w:val="00BB66D8"/>
    <w:rsid w:val="00BB7450"/>
    <w:rsid w:val="00BC0267"/>
    <w:rsid w:val="00BC05B8"/>
    <w:rsid w:val="00BC4105"/>
    <w:rsid w:val="00BC7AA3"/>
    <w:rsid w:val="00BD6AA4"/>
    <w:rsid w:val="00BE09E8"/>
    <w:rsid w:val="00BF02D6"/>
    <w:rsid w:val="00BF7C12"/>
    <w:rsid w:val="00C15CFC"/>
    <w:rsid w:val="00C222C1"/>
    <w:rsid w:val="00C26E0B"/>
    <w:rsid w:val="00C33A2A"/>
    <w:rsid w:val="00C50A51"/>
    <w:rsid w:val="00C52B92"/>
    <w:rsid w:val="00C52F3F"/>
    <w:rsid w:val="00C55978"/>
    <w:rsid w:val="00C57896"/>
    <w:rsid w:val="00C76628"/>
    <w:rsid w:val="00C8423A"/>
    <w:rsid w:val="00CA3C5D"/>
    <w:rsid w:val="00CC0B89"/>
    <w:rsid w:val="00CC448F"/>
    <w:rsid w:val="00CD3207"/>
    <w:rsid w:val="00CD5924"/>
    <w:rsid w:val="00CE5E22"/>
    <w:rsid w:val="00CF3DA8"/>
    <w:rsid w:val="00CF75B2"/>
    <w:rsid w:val="00D03FB6"/>
    <w:rsid w:val="00D04537"/>
    <w:rsid w:val="00D1728C"/>
    <w:rsid w:val="00D21B64"/>
    <w:rsid w:val="00D37BB0"/>
    <w:rsid w:val="00D67C16"/>
    <w:rsid w:val="00D7684B"/>
    <w:rsid w:val="00D86A32"/>
    <w:rsid w:val="00D87F59"/>
    <w:rsid w:val="00DC2F09"/>
    <w:rsid w:val="00DE099B"/>
    <w:rsid w:val="00DE3126"/>
    <w:rsid w:val="00DE50F7"/>
    <w:rsid w:val="00DF2A84"/>
    <w:rsid w:val="00DF4FA7"/>
    <w:rsid w:val="00DF66E3"/>
    <w:rsid w:val="00DF7351"/>
    <w:rsid w:val="00E00CB9"/>
    <w:rsid w:val="00E06E78"/>
    <w:rsid w:val="00E1133F"/>
    <w:rsid w:val="00E3305C"/>
    <w:rsid w:val="00E3646D"/>
    <w:rsid w:val="00E474EA"/>
    <w:rsid w:val="00E52991"/>
    <w:rsid w:val="00E62069"/>
    <w:rsid w:val="00E6310E"/>
    <w:rsid w:val="00E6514E"/>
    <w:rsid w:val="00E75DAF"/>
    <w:rsid w:val="00E820C3"/>
    <w:rsid w:val="00E907CE"/>
    <w:rsid w:val="00EA56C4"/>
    <w:rsid w:val="00EB0613"/>
    <w:rsid w:val="00EB2A95"/>
    <w:rsid w:val="00EB31A8"/>
    <w:rsid w:val="00EB3CD1"/>
    <w:rsid w:val="00EB41B7"/>
    <w:rsid w:val="00ED0C24"/>
    <w:rsid w:val="00ED7820"/>
    <w:rsid w:val="00EE3380"/>
    <w:rsid w:val="00EE65A7"/>
    <w:rsid w:val="00EE731F"/>
    <w:rsid w:val="00EF215A"/>
    <w:rsid w:val="00F06219"/>
    <w:rsid w:val="00F17A25"/>
    <w:rsid w:val="00F20B3C"/>
    <w:rsid w:val="00F23530"/>
    <w:rsid w:val="00F30AE5"/>
    <w:rsid w:val="00F30DE6"/>
    <w:rsid w:val="00F3408F"/>
    <w:rsid w:val="00F46703"/>
    <w:rsid w:val="00F46814"/>
    <w:rsid w:val="00F53DF1"/>
    <w:rsid w:val="00F54707"/>
    <w:rsid w:val="00F67706"/>
    <w:rsid w:val="00F70386"/>
    <w:rsid w:val="00F73828"/>
    <w:rsid w:val="00F738B8"/>
    <w:rsid w:val="00F776A1"/>
    <w:rsid w:val="00F8310D"/>
    <w:rsid w:val="00F87032"/>
    <w:rsid w:val="00F93D6E"/>
    <w:rsid w:val="00FA1224"/>
    <w:rsid w:val="00FB1DAA"/>
    <w:rsid w:val="00FC0EDE"/>
    <w:rsid w:val="00FC5C16"/>
    <w:rsid w:val="00FC78D7"/>
    <w:rsid w:val="00FD2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6CF80B4"/>
  <w15:docId w15:val="{185D1D9D-93CE-4212-8C2D-E7EB8C74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C05"/>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14296"/>
    <w:pPr>
      <w:autoSpaceDE w:val="0"/>
      <w:autoSpaceDN w:val="0"/>
      <w:adjustRightInd w:val="0"/>
      <w:spacing w:after="0" w:line="240" w:lineRule="auto"/>
    </w:pPr>
    <w:rPr>
      <w:rFonts w:ascii="Corbel" w:hAnsi="Corbel" w:cs="Corbel"/>
      <w:color w:val="000000"/>
      <w:sz w:val="24"/>
      <w:szCs w:val="24"/>
    </w:rPr>
  </w:style>
  <w:style w:type="paragraph" w:styleId="Header">
    <w:name w:val="header"/>
    <w:basedOn w:val="Normal"/>
    <w:link w:val="HeaderChar"/>
    <w:uiPriority w:val="99"/>
    <w:unhideWhenUsed/>
    <w:rsid w:val="00A14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296"/>
    <w:rPr>
      <w:noProof/>
      <w:lang w:val="en-GB"/>
    </w:rPr>
  </w:style>
  <w:style w:type="paragraph" w:styleId="NoSpacing">
    <w:name w:val="No Spacing"/>
    <w:link w:val="NoSpacingChar"/>
    <w:uiPriority w:val="1"/>
    <w:qFormat/>
    <w:rsid w:val="00A14296"/>
    <w:pPr>
      <w:spacing w:after="0" w:line="240" w:lineRule="auto"/>
    </w:pPr>
    <w:rPr>
      <w:noProof/>
      <w:lang w:val="en-GB"/>
    </w:rPr>
  </w:style>
  <w:style w:type="character" w:styleId="Hyperlink">
    <w:name w:val="Hyperlink"/>
    <w:basedOn w:val="DefaultParagraphFont"/>
    <w:uiPriority w:val="99"/>
    <w:unhideWhenUsed/>
    <w:rsid w:val="00A14296"/>
    <w:rPr>
      <w:color w:val="0000FF" w:themeColor="hyperlink"/>
      <w:u w:val="single"/>
    </w:rPr>
  </w:style>
  <w:style w:type="character" w:customStyle="1" w:styleId="NoSpacingChar">
    <w:name w:val="No Spacing Char"/>
    <w:basedOn w:val="DefaultParagraphFont"/>
    <w:link w:val="NoSpacing"/>
    <w:uiPriority w:val="1"/>
    <w:rsid w:val="00A14296"/>
    <w:rPr>
      <w:noProof/>
      <w:lang w:val="en-GB"/>
    </w:rPr>
  </w:style>
  <w:style w:type="paragraph" w:styleId="Footer">
    <w:name w:val="footer"/>
    <w:basedOn w:val="Normal"/>
    <w:link w:val="FooterChar"/>
    <w:uiPriority w:val="99"/>
    <w:unhideWhenUsed/>
    <w:rsid w:val="00A01F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FCF"/>
    <w:rPr>
      <w:noProof/>
      <w:lang w:val="en-GB"/>
    </w:rPr>
  </w:style>
  <w:style w:type="paragraph" w:styleId="ListParagraph">
    <w:name w:val="List Paragraph"/>
    <w:aliases w:val="Bullets,Liste 1,Paragraphe  revu,Paragraphe de liste1,List Paragraph (numbered (a)),List Paragraph nowy,References,Medium Grid 1 - Accent 21,Numbered List Paragraph,ReferencesCxSpLast,Colorful List - Accent 11,List Paragraph1"/>
    <w:basedOn w:val="Normal"/>
    <w:link w:val="ListParagraphChar"/>
    <w:uiPriority w:val="34"/>
    <w:qFormat/>
    <w:rsid w:val="00136595"/>
    <w:pPr>
      <w:spacing w:after="0" w:line="240" w:lineRule="auto"/>
      <w:ind w:left="720"/>
      <w:contextualSpacing/>
    </w:pPr>
    <w:rPr>
      <w:rFonts w:ascii="Times New Roman" w:eastAsia="Times New Roman" w:hAnsi="Times New Roman" w:cs="Times New Roman"/>
      <w:noProof w:val="0"/>
      <w:sz w:val="24"/>
      <w:szCs w:val="24"/>
      <w:lang w:val="en-US"/>
    </w:rPr>
  </w:style>
  <w:style w:type="character" w:customStyle="1" w:styleId="ListParagraphChar">
    <w:name w:val="List Paragraph Char"/>
    <w:aliases w:val="Bullets Char,Liste 1 Char,Paragraphe  revu Char,Paragraphe de liste1 Char,List Paragraph (numbered (a)) Char,List Paragraph nowy Char,References Char,Medium Grid 1 - Accent 21 Char,Numbered List Paragraph Char,ReferencesCxSpLast Char"/>
    <w:link w:val="ListParagraph"/>
    <w:uiPriority w:val="34"/>
    <w:qFormat/>
    <w:locked/>
    <w:rsid w:val="005F0439"/>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766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val="fr-FR" w:eastAsia="fr-FR"/>
    </w:rPr>
  </w:style>
  <w:style w:type="character" w:customStyle="1" w:styleId="HTMLPreformattedChar">
    <w:name w:val="HTML Preformatted Char"/>
    <w:basedOn w:val="DefaultParagraphFont"/>
    <w:link w:val="HTMLPreformatted"/>
    <w:uiPriority w:val="99"/>
    <w:rsid w:val="007668A6"/>
    <w:rPr>
      <w:rFonts w:ascii="Courier New" w:eastAsia="Times New Roman" w:hAnsi="Courier New" w:cs="Courier New"/>
      <w:sz w:val="20"/>
      <w:szCs w:val="20"/>
      <w:lang w:val="fr-FR" w:eastAsia="fr-FR"/>
    </w:rPr>
  </w:style>
  <w:style w:type="paragraph" w:styleId="BalloonText">
    <w:name w:val="Balloon Text"/>
    <w:basedOn w:val="Normal"/>
    <w:link w:val="BalloonTextChar"/>
    <w:uiPriority w:val="99"/>
    <w:semiHidden/>
    <w:unhideWhenUsed/>
    <w:rsid w:val="00D37BB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37BB0"/>
    <w:rPr>
      <w:rFonts w:ascii="Times New Roman" w:hAnsi="Times New Roman" w:cs="Times New Roman"/>
      <w:noProof/>
      <w:sz w:val="18"/>
      <w:szCs w:val="18"/>
      <w:lang w:val="en-GB"/>
    </w:rPr>
  </w:style>
  <w:style w:type="paragraph" w:styleId="NormalWeb">
    <w:name w:val="Normal (Web)"/>
    <w:basedOn w:val="Normal"/>
    <w:uiPriority w:val="99"/>
    <w:semiHidden/>
    <w:unhideWhenUsed/>
    <w:rsid w:val="00057B29"/>
    <w:pPr>
      <w:spacing w:before="100" w:beforeAutospacing="1" w:after="100" w:afterAutospacing="1" w:line="240" w:lineRule="auto"/>
    </w:pPr>
    <w:rPr>
      <w:rFonts w:ascii="Times New Roman" w:eastAsiaTheme="minorEastAsia" w:hAnsi="Times New Roman" w:cs="Times New Roman"/>
      <w:noProof w:val="0"/>
      <w:sz w:val="24"/>
      <w:szCs w:val="24"/>
      <w:lang w:val="fr-FR" w:eastAsia="fr-FR"/>
    </w:rPr>
  </w:style>
  <w:style w:type="character" w:styleId="CommentReference">
    <w:name w:val="annotation reference"/>
    <w:basedOn w:val="DefaultParagraphFont"/>
    <w:uiPriority w:val="99"/>
    <w:semiHidden/>
    <w:unhideWhenUsed/>
    <w:rsid w:val="005C2C3B"/>
    <w:rPr>
      <w:sz w:val="18"/>
      <w:szCs w:val="18"/>
    </w:rPr>
  </w:style>
  <w:style w:type="paragraph" w:styleId="CommentText">
    <w:name w:val="annotation text"/>
    <w:basedOn w:val="Normal"/>
    <w:link w:val="CommentTextChar"/>
    <w:uiPriority w:val="99"/>
    <w:semiHidden/>
    <w:unhideWhenUsed/>
    <w:rsid w:val="005C2C3B"/>
    <w:pPr>
      <w:spacing w:line="240" w:lineRule="auto"/>
    </w:pPr>
    <w:rPr>
      <w:sz w:val="24"/>
      <w:szCs w:val="24"/>
    </w:rPr>
  </w:style>
  <w:style w:type="character" w:customStyle="1" w:styleId="CommentTextChar">
    <w:name w:val="Comment Text Char"/>
    <w:basedOn w:val="DefaultParagraphFont"/>
    <w:link w:val="CommentText"/>
    <w:uiPriority w:val="99"/>
    <w:semiHidden/>
    <w:rsid w:val="005C2C3B"/>
    <w:rPr>
      <w:noProof/>
      <w:sz w:val="24"/>
      <w:szCs w:val="24"/>
      <w:lang w:val="en-GB"/>
    </w:rPr>
  </w:style>
  <w:style w:type="paragraph" w:styleId="CommentSubject">
    <w:name w:val="annotation subject"/>
    <w:basedOn w:val="CommentText"/>
    <w:next w:val="CommentText"/>
    <w:link w:val="CommentSubjectChar"/>
    <w:uiPriority w:val="99"/>
    <w:semiHidden/>
    <w:unhideWhenUsed/>
    <w:rsid w:val="005C2C3B"/>
    <w:rPr>
      <w:b/>
      <w:bCs/>
      <w:sz w:val="20"/>
      <w:szCs w:val="20"/>
    </w:rPr>
  </w:style>
  <w:style w:type="character" w:customStyle="1" w:styleId="CommentSubjectChar">
    <w:name w:val="Comment Subject Char"/>
    <w:basedOn w:val="CommentTextChar"/>
    <w:link w:val="CommentSubject"/>
    <w:uiPriority w:val="99"/>
    <w:semiHidden/>
    <w:rsid w:val="005C2C3B"/>
    <w:rPr>
      <w:b/>
      <w:bCs/>
      <w:noProof/>
      <w:sz w:val="20"/>
      <w:szCs w:val="20"/>
      <w:lang w:val="en-GB"/>
    </w:rPr>
  </w:style>
  <w:style w:type="character" w:styleId="FollowedHyperlink">
    <w:name w:val="FollowedHyperlink"/>
    <w:basedOn w:val="DefaultParagraphFont"/>
    <w:uiPriority w:val="99"/>
    <w:semiHidden/>
    <w:unhideWhenUsed/>
    <w:rsid w:val="00406A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3815">
      <w:bodyDiv w:val="1"/>
      <w:marLeft w:val="0"/>
      <w:marRight w:val="0"/>
      <w:marTop w:val="0"/>
      <w:marBottom w:val="0"/>
      <w:divBdr>
        <w:top w:val="none" w:sz="0" w:space="0" w:color="auto"/>
        <w:left w:val="none" w:sz="0" w:space="0" w:color="auto"/>
        <w:bottom w:val="none" w:sz="0" w:space="0" w:color="auto"/>
        <w:right w:val="none" w:sz="0" w:space="0" w:color="auto"/>
      </w:divBdr>
    </w:div>
    <w:div w:id="18237459">
      <w:bodyDiv w:val="1"/>
      <w:marLeft w:val="0"/>
      <w:marRight w:val="0"/>
      <w:marTop w:val="0"/>
      <w:marBottom w:val="0"/>
      <w:divBdr>
        <w:top w:val="none" w:sz="0" w:space="0" w:color="auto"/>
        <w:left w:val="none" w:sz="0" w:space="0" w:color="auto"/>
        <w:bottom w:val="none" w:sz="0" w:space="0" w:color="auto"/>
        <w:right w:val="none" w:sz="0" w:space="0" w:color="auto"/>
      </w:divBdr>
    </w:div>
    <w:div w:id="45954300">
      <w:bodyDiv w:val="1"/>
      <w:marLeft w:val="0"/>
      <w:marRight w:val="0"/>
      <w:marTop w:val="0"/>
      <w:marBottom w:val="0"/>
      <w:divBdr>
        <w:top w:val="none" w:sz="0" w:space="0" w:color="auto"/>
        <w:left w:val="none" w:sz="0" w:space="0" w:color="auto"/>
        <w:bottom w:val="none" w:sz="0" w:space="0" w:color="auto"/>
        <w:right w:val="none" w:sz="0" w:space="0" w:color="auto"/>
      </w:divBdr>
    </w:div>
    <w:div w:id="76638155">
      <w:bodyDiv w:val="1"/>
      <w:marLeft w:val="0"/>
      <w:marRight w:val="0"/>
      <w:marTop w:val="0"/>
      <w:marBottom w:val="0"/>
      <w:divBdr>
        <w:top w:val="none" w:sz="0" w:space="0" w:color="auto"/>
        <w:left w:val="none" w:sz="0" w:space="0" w:color="auto"/>
        <w:bottom w:val="none" w:sz="0" w:space="0" w:color="auto"/>
        <w:right w:val="none" w:sz="0" w:space="0" w:color="auto"/>
      </w:divBdr>
    </w:div>
    <w:div w:id="91047826">
      <w:bodyDiv w:val="1"/>
      <w:marLeft w:val="0"/>
      <w:marRight w:val="0"/>
      <w:marTop w:val="0"/>
      <w:marBottom w:val="0"/>
      <w:divBdr>
        <w:top w:val="none" w:sz="0" w:space="0" w:color="auto"/>
        <w:left w:val="none" w:sz="0" w:space="0" w:color="auto"/>
        <w:bottom w:val="none" w:sz="0" w:space="0" w:color="auto"/>
        <w:right w:val="none" w:sz="0" w:space="0" w:color="auto"/>
      </w:divBdr>
    </w:div>
    <w:div w:id="101802569">
      <w:bodyDiv w:val="1"/>
      <w:marLeft w:val="0"/>
      <w:marRight w:val="0"/>
      <w:marTop w:val="0"/>
      <w:marBottom w:val="0"/>
      <w:divBdr>
        <w:top w:val="none" w:sz="0" w:space="0" w:color="auto"/>
        <w:left w:val="none" w:sz="0" w:space="0" w:color="auto"/>
        <w:bottom w:val="none" w:sz="0" w:space="0" w:color="auto"/>
        <w:right w:val="none" w:sz="0" w:space="0" w:color="auto"/>
      </w:divBdr>
    </w:div>
    <w:div w:id="132673414">
      <w:bodyDiv w:val="1"/>
      <w:marLeft w:val="0"/>
      <w:marRight w:val="0"/>
      <w:marTop w:val="0"/>
      <w:marBottom w:val="0"/>
      <w:divBdr>
        <w:top w:val="none" w:sz="0" w:space="0" w:color="auto"/>
        <w:left w:val="none" w:sz="0" w:space="0" w:color="auto"/>
        <w:bottom w:val="none" w:sz="0" w:space="0" w:color="auto"/>
        <w:right w:val="none" w:sz="0" w:space="0" w:color="auto"/>
      </w:divBdr>
    </w:div>
    <w:div w:id="147795405">
      <w:bodyDiv w:val="1"/>
      <w:marLeft w:val="0"/>
      <w:marRight w:val="0"/>
      <w:marTop w:val="0"/>
      <w:marBottom w:val="0"/>
      <w:divBdr>
        <w:top w:val="none" w:sz="0" w:space="0" w:color="auto"/>
        <w:left w:val="none" w:sz="0" w:space="0" w:color="auto"/>
        <w:bottom w:val="none" w:sz="0" w:space="0" w:color="auto"/>
        <w:right w:val="none" w:sz="0" w:space="0" w:color="auto"/>
      </w:divBdr>
    </w:div>
    <w:div w:id="172884045">
      <w:bodyDiv w:val="1"/>
      <w:marLeft w:val="0"/>
      <w:marRight w:val="0"/>
      <w:marTop w:val="0"/>
      <w:marBottom w:val="0"/>
      <w:divBdr>
        <w:top w:val="none" w:sz="0" w:space="0" w:color="auto"/>
        <w:left w:val="none" w:sz="0" w:space="0" w:color="auto"/>
        <w:bottom w:val="none" w:sz="0" w:space="0" w:color="auto"/>
        <w:right w:val="none" w:sz="0" w:space="0" w:color="auto"/>
      </w:divBdr>
    </w:div>
    <w:div w:id="182322548">
      <w:bodyDiv w:val="1"/>
      <w:marLeft w:val="0"/>
      <w:marRight w:val="0"/>
      <w:marTop w:val="0"/>
      <w:marBottom w:val="0"/>
      <w:divBdr>
        <w:top w:val="none" w:sz="0" w:space="0" w:color="auto"/>
        <w:left w:val="none" w:sz="0" w:space="0" w:color="auto"/>
        <w:bottom w:val="none" w:sz="0" w:space="0" w:color="auto"/>
        <w:right w:val="none" w:sz="0" w:space="0" w:color="auto"/>
      </w:divBdr>
    </w:div>
    <w:div w:id="201669735">
      <w:bodyDiv w:val="1"/>
      <w:marLeft w:val="0"/>
      <w:marRight w:val="0"/>
      <w:marTop w:val="0"/>
      <w:marBottom w:val="0"/>
      <w:divBdr>
        <w:top w:val="none" w:sz="0" w:space="0" w:color="auto"/>
        <w:left w:val="none" w:sz="0" w:space="0" w:color="auto"/>
        <w:bottom w:val="none" w:sz="0" w:space="0" w:color="auto"/>
        <w:right w:val="none" w:sz="0" w:space="0" w:color="auto"/>
      </w:divBdr>
    </w:div>
    <w:div w:id="247159452">
      <w:bodyDiv w:val="1"/>
      <w:marLeft w:val="0"/>
      <w:marRight w:val="0"/>
      <w:marTop w:val="0"/>
      <w:marBottom w:val="0"/>
      <w:divBdr>
        <w:top w:val="none" w:sz="0" w:space="0" w:color="auto"/>
        <w:left w:val="none" w:sz="0" w:space="0" w:color="auto"/>
        <w:bottom w:val="none" w:sz="0" w:space="0" w:color="auto"/>
        <w:right w:val="none" w:sz="0" w:space="0" w:color="auto"/>
      </w:divBdr>
    </w:div>
    <w:div w:id="254672944">
      <w:bodyDiv w:val="1"/>
      <w:marLeft w:val="0"/>
      <w:marRight w:val="0"/>
      <w:marTop w:val="0"/>
      <w:marBottom w:val="0"/>
      <w:divBdr>
        <w:top w:val="none" w:sz="0" w:space="0" w:color="auto"/>
        <w:left w:val="none" w:sz="0" w:space="0" w:color="auto"/>
        <w:bottom w:val="none" w:sz="0" w:space="0" w:color="auto"/>
        <w:right w:val="none" w:sz="0" w:space="0" w:color="auto"/>
      </w:divBdr>
    </w:div>
    <w:div w:id="268123513">
      <w:bodyDiv w:val="1"/>
      <w:marLeft w:val="0"/>
      <w:marRight w:val="0"/>
      <w:marTop w:val="0"/>
      <w:marBottom w:val="0"/>
      <w:divBdr>
        <w:top w:val="none" w:sz="0" w:space="0" w:color="auto"/>
        <w:left w:val="none" w:sz="0" w:space="0" w:color="auto"/>
        <w:bottom w:val="none" w:sz="0" w:space="0" w:color="auto"/>
        <w:right w:val="none" w:sz="0" w:space="0" w:color="auto"/>
      </w:divBdr>
    </w:div>
    <w:div w:id="352729707">
      <w:bodyDiv w:val="1"/>
      <w:marLeft w:val="0"/>
      <w:marRight w:val="0"/>
      <w:marTop w:val="0"/>
      <w:marBottom w:val="0"/>
      <w:divBdr>
        <w:top w:val="none" w:sz="0" w:space="0" w:color="auto"/>
        <w:left w:val="none" w:sz="0" w:space="0" w:color="auto"/>
        <w:bottom w:val="none" w:sz="0" w:space="0" w:color="auto"/>
        <w:right w:val="none" w:sz="0" w:space="0" w:color="auto"/>
      </w:divBdr>
    </w:div>
    <w:div w:id="356321193">
      <w:bodyDiv w:val="1"/>
      <w:marLeft w:val="0"/>
      <w:marRight w:val="0"/>
      <w:marTop w:val="0"/>
      <w:marBottom w:val="0"/>
      <w:divBdr>
        <w:top w:val="none" w:sz="0" w:space="0" w:color="auto"/>
        <w:left w:val="none" w:sz="0" w:space="0" w:color="auto"/>
        <w:bottom w:val="none" w:sz="0" w:space="0" w:color="auto"/>
        <w:right w:val="none" w:sz="0" w:space="0" w:color="auto"/>
      </w:divBdr>
    </w:div>
    <w:div w:id="409541001">
      <w:bodyDiv w:val="1"/>
      <w:marLeft w:val="0"/>
      <w:marRight w:val="0"/>
      <w:marTop w:val="0"/>
      <w:marBottom w:val="0"/>
      <w:divBdr>
        <w:top w:val="none" w:sz="0" w:space="0" w:color="auto"/>
        <w:left w:val="none" w:sz="0" w:space="0" w:color="auto"/>
        <w:bottom w:val="none" w:sz="0" w:space="0" w:color="auto"/>
        <w:right w:val="none" w:sz="0" w:space="0" w:color="auto"/>
      </w:divBdr>
    </w:div>
    <w:div w:id="410468491">
      <w:bodyDiv w:val="1"/>
      <w:marLeft w:val="0"/>
      <w:marRight w:val="0"/>
      <w:marTop w:val="0"/>
      <w:marBottom w:val="0"/>
      <w:divBdr>
        <w:top w:val="none" w:sz="0" w:space="0" w:color="auto"/>
        <w:left w:val="none" w:sz="0" w:space="0" w:color="auto"/>
        <w:bottom w:val="none" w:sz="0" w:space="0" w:color="auto"/>
        <w:right w:val="none" w:sz="0" w:space="0" w:color="auto"/>
      </w:divBdr>
    </w:div>
    <w:div w:id="419180859">
      <w:bodyDiv w:val="1"/>
      <w:marLeft w:val="0"/>
      <w:marRight w:val="0"/>
      <w:marTop w:val="0"/>
      <w:marBottom w:val="0"/>
      <w:divBdr>
        <w:top w:val="none" w:sz="0" w:space="0" w:color="auto"/>
        <w:left w:val="none" w:sz="0" w:space="0" w:color="auto"/>
        <w:bottom w:val="none" w:sz="0" w:space="0" w:color="auto"/>
        <w:right w:val="none" w:sz="0" w:space="0" w:color="auto"/>
      </w:divBdr>
    </w:div>
    <w:div w:id="444232587">
      <w:bodyDiv w:val="1"/>
      <w:marLeft w:val="0"/>
      <w:marRight w:val="0"/>
      <w:marTop w:val="0"/>
      <w:marBottom w:val="0"/>
      <w:divBdr>
        <w:top w:val="none" w:sz="0" w:space="0" w:color="auto"/>
        <w:left w:val="none" w:sz="0" w:space="0" w:color="auto"/>
        <w:bottom w:val="none" w:sz="0" w:space="0" w:color="auto"/>
        <w:right w:val="none" w:sz="0" w:space="0" w:color="auto"/>
      </w:divBdr>
    </w:div>
    <w:div w:id="500505826">
      <w:bodyDiv w:val="1"/>
      <w:marLeft w:val="0"/>
      <w:marRight w:val="0"/>
      <w:marTop w:val="0"/>
      <w:marBottom w:val="0"/>
      <w:divBdr>
        <w:top w:val="none" w:sz="0" w:space="0" w:color="auto"/>
        <w:left w:val="none" w:sz="0" w:space="0" w:color="auto"/>
        <w:bottom w:val="none" w:sz="0" w:space="0" w:color="auto"/>
        <w:right w:val="none" w:sz="0" w:space="0" w:color="auto"/>
      </w:divBdr>
    </w:div>
    <w:div w:id="523519433">
      <w:bodyDiv w:val="1"/>
      <w:marLeft w:val="0"/>
      <w:marRight w:val="0"/>
      <w:marTop w:val="0"/>
      <w:marBottom w:val="0"/>
      <w:divBdr>
        <w:top w:val="none" w:sz="0" w:space="0" w:color="auto"/>
        <w:left w:val="none" w:sz="0" w:space="0" w:color="auto"/>
        <w:bottom w:val="none" w:sz="0" w:space="0" w:color="auto"/>
        <w:right w:val="none" w:sz="0" w:space="0" w:color="auto"/>
      </w:divBdr>
    </w:div>
    <w:div w:id="580911248">
      <w:bodyDiv w:val="1"/>
      <w:marLeft w:val="0"/>
      <w:marRight w:val="0"/>
      <w:marTop w:val="0"/>
      <w:marBottom w:val="0"/>
      <w:divBdr>
        <w:top w:val="none" w:sz="0" w:space="0" w:color="auto"/>
        <w:left w:val="none" w:sz="0" w:space="0" w:color="auto"/>
        <w:bottom w:val="none" w:sz="0" w:space="0" w:color="auto"/>
        <w:right w:val="none" w:sz="0" w:space="0" w:color="auto"/>
      </w:divBdr>
    </w:div>
    <w:div w:id="632830133">
      <w:bodyDiv w:val="1"/>
      <w:marLeft w:val="0"/>
      <w:marRight w:val="0"/>
      <w:marTop w:val="0"/>
      <w:marBottom w:val="0"/>
      <w:divBdr>
        <w:top w:val="none" w:sz="0" w:space="0" w:color="auto"/>
        <w:left w:val="none" w:sz="0" w:space="0" w:color="auto"/>
        <w:bottom w:val="none" w:sz="0" w:space="0" w:color="auto"/>
        <w:right w:val="none" w:sz="0" w:space="0" w:color="auto"/>
      </w:divBdr>
    </w:div>
    <w:div w:id="723414070">
      <w:bodyDiv w:val="1"/>
      <w:marLeft w:val="0"/>
      <w:marRight w:val="0"/>
      <w:marTop w:val="0"/>
      <w:marBottom w:val="0"/>
      <w:divBdr>
        <w:top w:val="none" w:sz="0" w:space="0" w:color="auto"/>
        <w:left w:val="none" w:sz="0" w:space="0" w:color="auto"/>
        <w:bottom w:val="none" w:sz="0" w:space="0" w:color="auto"/>
        <w:right w:val="none" w:sz="0" w:space="0" w:color="auto"/>
      </w:divBdr>
    </w:div>
    <w:div w:id="725765592">
      <w:bodyDiv w:val="1"/>
      <w:marLeft w:val="0"/>
      <w:marRight w:val="0"/>
      <w:marTop w:val="0"/>
      <w:marBottom w:val="0"/>
      <w:divBdr>
        <w:top w:val="none" w:sz="0" w:space="0" w:color="auto"/>
        <w:left w:val="none" w:sz="0" w:space="0" w:color="auto"/>
        <w:bottom w:val="none" w:sz="0" w:space="0" w:color="auto"/>
        <w:right w:val="none" w:sz="0" w:space="0" w:color="auto"/>
      </w:divBdr>
    </w:div>
    <w:div w:id="728267121">
      <w:bodyDiv w:val="1"/>
      <w:marLeft w:val="0"/>
      <w:marRight w:val="0"/>
      <w:marTop w:val="0"/>
      <w:marBottom w:val="0"/>
      <w:divBdr>
        <w:top w:val="none" w:sz="0" w:space="0" w:color="auto"/>
        <w:left w:val="none" w:sz="0" w:space="0" w:color="auto"/>
        <w:bottom w:val="none" w:sz="0" w:space="0" w:color="auto"/>
        <w:right w:val="none" w:sz="0" w:space="0" w:color="auto"/>
      </w:divBdr>
    </w:div>
    <w:div w:id="824661818">
      <w:bodyDiv w:val="1"/>
      <w:marLeft w:val="0"/>
      <w:marRight w:val="0"/>
      <w:marTop w:val="0"/>
      <w:marBottom w:val="0"/>
      <w:divBdr>
        <w:top w:val="none" w:sz="0" w:space="0" w:color="auto"/>
        <w:left w:val="none" w:sz="0" w:space="0" w:color="auto"/>
        <w:bottom w:val="none" w:sz="0" w:space="0" w:color="auto"/>
        <w:right w:val="none" w:sz="0" w:space="0" w:color="auto"/>
      </w:divBdr>
    </w:div>
    <w:div w:id="876282565">
      <w:bodyDiv w:val="1"/>
      <w:marLeft w:val="0"/>
      <w:marRight w:val="0"/>
      <w:marTop w:val="0"/>
      <w:marBottom w:val="0"/>
      <w:divBdr>
        <w:top w:val="none" w:sz="0" w:space="0" w:color="auto"/>
        <w:left w:val="none" w:sz="0" w:space="0" w:color="auto"/>
        <w:bottom w:val="none" w:sz="0" w:space="0" w:color="auto"/>
        <w:right w:val="none" w:sz="0" w:space="0" w:color="auto"/>
      </w:divBdr>
    </w:div>
    <w:div w:id="876701514">
      <w:bodyDiv w:val="1"/>
      <w:marLeft w:val="0"/>
      <w:marRight w:val="0"/>
      <w:marTop w:val="0"/>
      <w:marBottom w:val="0"/>
      <w:divBdr>
        <w:top w:val="none" w:sz="0" w:space="0" w:color="auto"/>
        <w:left w:val="none" w:sz="0" w:space="0" w:color="auto"/>
        <w:bottom w:val="none" w:sz="0" w:space="0" w:color="auto"/>
        <w:right w:val="none" w:sz="0" w:space="0" w:color="auto"/>
      </w:divBdr>
    </w:div>
    <w:div w:id="888036265">
      <w:bodyDiv w:val="1"/>
      <w:marLeft w:val="0"/>
      <w:marRight w:val="0"/>
      <w:marTop w:val="0"/>
      <w:marBottom w:val="0"/>
      <w:divBdr>
        <w:top w:val="none" w:sz="0" w:space="0" w:color="auto"/>
        <w:left w:val="none" w:sz="0" w:space="0" w:color="auto"/>
        <w:bottom w:val="none" w:sz="0" w:space="0" w:color="auto"/>
        <w:right w:val="none" w:sz="0" w:space="0" w:color="auto"/>
      </w:divBdr>
    </w:div>
    <w:div w:id="898368434">
      <w:bodyDiv w:val="1"/>
      <w:marLeft w:val="0"/>
      <w:marRight w:val="0"/>
      <w:marTop w:val="0"/>
      <w:marBottom w:val="0"/>
      <w:divBdr>
        <w:top w:val="none" w:sz="0" w:space="0" w:color="auto"/>
        <w:left w:val="none" w:sz="0" w:space="0" w:color="auto"/>
        <w:bottom w:val="none" w:sz="0" w:space="0" w:color="auto"/>
        <w:right w:val="none" w:sz="0" w:space="0" w:color="auto"/>
      </w:divBdr>
    </w:div>
    <w:div w:id="902446956">
      <w:bodyDiv w:val="1"/>
      <w:marLeft w:val="0"/>
      <w:marRight w:val="0"/>
      <w:marTop w:val="0"/>
      <w:marBottom w:val="0"/>
      <w:divBdr>
        <w:top w:val="none" w:sz="0" w:space="0" w:color="auto"/>
        <w:left w:val="none" w:sz="0" w:space="0" w:color="auto"/>
        <w:bottom w:val="none" w:sz="0" w:space="0" w:color="auto"/>
        <w:right w:val="none" w:sz="0" w:space="0" w:color="auto"/>
      </w:divBdr>
    </w:div>
    <w:div w:id="934751410">
      <w:bodyDiv w:val="1"/>
      <w:marLeft w:val="0"/>
      <w:marRight w:val="0"/>
      <w:marTop w:val="0"/>
      <w:marBottom w:val="0"/>
      <w:divBdr>
        <w:top w:val="none" w:sz="0" w:space="0" w:color="auto"/>
        <w:left w:val="none" w:sz="0" w:space="0" w:color="auto"/>
        <w:bottom w:val="none" w:sz="0" w:space="0" w:color="auto"/>
        <w:right w:val="none" w:sz="0" w:space="0" w:color="auto"/>
      </w:divBdr>
    </w:div>
    <w:div w:id="1003513344">
      <w:bodyDiv w:val="1"/>
      <w:marLeft w:val="0"/>
      <w:marRight w:val="0"/>
      <w:marTop w:val="0"/>
      <w:marBottom w:val="0"/>
      <w:divBdr>
        <w:top w:val="none" w:sz="0" w:space="0" w:color="auto"/>
        <w:left w:val="none" w:sz="0" w:space="0" w:color="auto"/>
        <w:bottom w:val="none" w:sz="0" w:space="0" w:color="auto"/>
        <w:right w:val="none" w:sz="0" w:space="0" w:color="auto"/>
      </w:divBdr>
    </w:div>
    <w:div w:id="1005129224">
      <w:bodyDiv w:val="1"/>
      <w:marLeft w:val="0"/>
      <w:marRight w:val="0"/>
      <w:marTop w:val="0"/>
      <w:marBottom w:val="0"/>
      <w:divBdr>
        <w:top w:val="none" w:sz="0" w:space="0" w:color="auto"/>
        <w:left w:val="none" w:sz="0" w:space="0" w:color="auto"/>
        <w:bottom w:val="none" w:sz="0" w:space="0" w:color="auto"/>
        <w:right w:val="none" w:sz="0" w:space="0" w:color="auto"/>
      </w:divBdr>
    </w:div>
    <w:div w:id="1074669949">
      <w:bodyDiv w:val="1"/>
      <w:marLeft w:val="0"/>
      <w:marRight w:val="0"/>
      <w:marTop w:val="0"/>
      <w:marBottom w:val="0"/>
      <w:divBdr>
        <w:top w:val="none" w:sz="0" w:space="0" w:color="auto"/>
        <w:left w:val="none" w:sz="0" w:space="0" w:color="auto"/>
        <w:bottom w:val="none" w:sz="0" w:space="0" w:color="auto"/>
        <w:right w:val="none" w:sz="0" w:space="0" w:color="auto"/>
      </w:divBdr>
    </w:div>
    <w:div w:id="1081831966">
      <w:bodyDiv w:val="1"/>
      <w:marLeft w:val="0"/>
      <w:marRight w:val="0"/>
      <w:marTop w:val="0"/>
      <w:marBottom w:val="0"/>
      <w:divBdr>
        <w:top w:val="none" w:sz="0" w:space="0" w:color="auto"/>
        <w:left w:val="none" w:sz="0" w:space="0" w:color="auto"/>
        <w:bottom w:val="none" w:sz="0" w:space="0" w:color="auto"/>
        <w:right w:val="none" w:sz="0" w:space="0" w:color="auto"/>
      </w:divBdr>
    </w:div>
    <w:div w:id="1088506986">
      <w:bodyDiv w:val="1"/>
      <w:marLeft w:val="0"/>
      <w:marRight w:val="0"/>
      <w:marTop w:val="0"/>
      <w:marBottom w:val="0"/>
      <w:divBdr>
        <w:top w:val="none" w:sz="0" w:space="0" w:color="auto"/>
        <w:left w:val="none" w:sz="0" w:space="0" w:color="auto"/>
        <w:bottom w:val="none" w:sz="0" w:space="0" w:color="auto"/>
        <w:right w:val="none" w:sz="0" w:space="0" w:color="auto"/>
      </w:divBdr>
    </w:div>
    <w:div w:id="1118987271">
      <w:bodyDiv w:val="1"/>
      <w:marLeft w:val="0"/>
      <w:marRight w:val="0"/>
      <w:marTop w:val="0"/>
      <w:marBottom w:val="0"/>
      <w:divBdr>
        <w:top w:val="none" w:sz="0" w:space="0" w:color="auto"/>
        <w:left w:val="none" w:sz="0" w:space="0" w:color="auto"/>
        <w:bottom w:val="none" w:sz="0" w:space="0" w:color="auto"/>
        <w:right w:val="none" w:sz="0" w:space="0" w:color="auto"/>
      </w:divBdr>
    </w:div>
    <w:div w:id="1121069423">
      <w:bodyDiv w:val="1"/>
      <w:marLeft w:val="0"/>
      <w:marRight w:val="0"/>
      <w:marTop w:val="0"/>
      <w:marBottom w:val="0"/>
      <w:divBdr>
        <w:top w:val="none" w:sz="0" w:space="0" w:color="auto"/>
        <w:left w:val="none" w:sz="0" w:space="0" w:color="auto"/>
        <w:bottom w:val="none" w:sz="0" w:space="0" w:color="auto"/>
        <w:right w:val="none" w:sz="0" w:space="0" w:color="auto"/>
      </w:divBdr>
    </w:div>
    <w:div w:id="1147429510">
      <w:bodyDiv w:val="1"/>
      <w:marLeft w:val="0"/>
      <w:marRight w:val="0"/>
      <w:marTop w:val="0"/>
      <w:marBottom w:val="0"/>
      <w:divBdr>
        <w:top w:val="none" w:sz="0" w:space="0" w:color="auto"/>
        <w:left w:val="none" w:sz="0" w:space="0" w:color="auto"/>
        <w:bottom w:val="none" w:sz="0" w:space="0" w:color="auto"/>
        <w:right w:val="none" w:sz="0" w:space="0" w:color="auto"/>
      </w:divBdr>
    </w:div>
    <w:div w:id="1185443089">
      <w:bodyDiv w:val="1"/>
      <w:marLeft w:val="0"/>
      <w:marRight w:val="0"/>
      <w:marTop w:val="0"/>
      <w:marBottom w:val="0"/>
      <w:divBdr>
        <w:top w:val="none" w:sz="0" w:space="0" w:color="auto"/>
        <w:left w:val="none" w:sz="0" w:space="0" w:color="auto"/>
        <w:bottom w:val="none" w:sz="0" w:space="0" w:color="auto"/>
        <w:right w:val="none" w:sz="0" w:space="0" w:color="auto"/>
      </w:divBdr>
    </w:div>
    <w:div w:id="1187404075">
      <w:bodyDiv w:val="1"/>
      <w:marLeft w:val="0"/>
      <w:marRight w:val="0"/>
      <w:marTop w:val="0"/>
      <w:marBottom w:val="0"/>
      <w:divBdr>
        <w:top w:val="none" w:sz="0" w:space="0" w:color="auto"/>
        <w:left w:val="none" w:sz="0" w:space="0" w:color="auto"/>
        <w:bottom w:val="none" w:sz="0" w:space="0" w:color="auto"/>
        <w:right w:val="none" w:sz="0" w:space="0" w:color="auto"/>
      </w:divBdr>
    </w:div>
    <w:div w:id="1191606095">
      <w:bodyDiv w:val="1"/>
      <w:marLeft w:val="0"/>
      <w:marRight w:val="0"/>
      <w:marTop w:val="0"/>
      <w:marBottom w:val="0"/>
      <w:divBdr>
        <w:top w:val="none" w:sz="0" w:space="0" w:color="auto"/>
        <w:left w:val="none" w:sz="0" w:space="0" w:color="auto"/>
        <w:bottom w:val="none" w:sz="0" w:space="0" w:color="auto"/>
        <w:right w:val="none" w:sz="0" w:space="0" w:color="auto"/>
      </w:divBdr>
    </w:div>
    <w:div w:id="1217549389">
      <w:bodyDiv w:val="1"/>
      <w:marLeft w:val="0"/>
      <w:marRight w:val="0"/>
      <w:marTop w:val="0"/>
      <w:marBottom w:val="0"/>
      <w:divBdr>
        <w:top w:val="none" w:sz="0" w:space="0" w:color="auto"/>
        <w:left w:val="none" w:sz="0" w:space="0" w:color="auto"/>
        <w:bottom w:val="none" w:sz="0" w:space="0" w:color="auto"/>
        <w:right w:val="none" w:sz="0" w:space="0" w:color="auto"/>
      </w:divBdr>
    </w:div>
    <w:div w:id="1275940151">
      <w:bodyDiv w:val="1"/>
      <w:marLeft w:val="0"/>
      <w:marRight w:val="0"/>
      <w:marTop w:val="0"/>
      <w:marBottom w:val="0"/>
      <w:divBdr>
        <w:top w:val="none" w:sz="0" w:space="0" w:color="auto"/>
        <w:left w:val="none" w:sz="0" w:space="0" w:color="auto"/>
        <w:bottom w:val="none" w:sz="0" w:space="0" w:color="auto"/>
        <w:right w:val="none" w:sz="0" w:space="0" w:color="auto"/>
      </w:divBdr>
    </w:div>
    <w:div w:id="1343820226">
      <w:bodyDiv w:val="1"/>
      <w:marLeft w:val="0"/>
      <w:marRight w:val="0"/>
      <w:marTop w:val="0"/>
      <w:marBottom w:val="0"/>
      <w:divBdr>
        <w:top w:val="none" w:sz="0" w:space="0" w:color="auto"/>
        <w:left w:val="none" w:sz="0" w:space="0" w:color="auto"/>
        <w:bottom w:val="none" w:sz="0" w:space="0" w:color="auto"/>
        <w:right w:val="none" w:sz="0" w:space="0" w:color="auto"/>
      </w:divBdr>
    </w:div>
    <w:div w:id="1372076706">
      <w:bodyDiv w:val="1"/>
      <w:marLeft w:val="0"/>
      <w:marRight w:val="0"/>
      <w:marTop w:val="0"/>
      <w:marBottom w:val="0"/>
      <w:divBdr>
        <w:top w:val="none" w:sz="0" w:space="0" w:color="auto"/>
        <w:left w:val="none" w:sz="0" w:space="0" w:color="auto"/>
        <w:bottom w:val="none" w:sz="0" w:space="0" w:color="auto"/>
        <w:right w:val="none" w:sz="0" w:space="0" w:color="auto"/>
      </w:divBdr>
    </w:div>
    <w:div w:id="1501264622">
      <w:bodyDiv w:val="1"/>
      <w:marLeft w:val="0"/>
      <w:marRight w:val="0"/>
      <w:marTop w:val="0"/>
      <w:marBottom w:val="0"/>
      <w:divBdr>
        <w:top w:val="none" w:sz="0" w:space="0" w:color="auto"/>
        <w:left w:val="none" w:sz="0" w:space="0" w:color="auto"/>
        <w:bottom w:val="none" w:sz="0" w:space="0" w:color="auto"/>
        <w:right w:val="none" w:sz="0" w:space="0" w:color="auto"/>
      </w:divBdr>
    </w:div>
    <w:div w:id="1558273250">
      <w:bodyDiv w:val="1"/>
      <w:marLeft w:val="0"/>
      <w:marRight w:val="0"/>
      <w:marTop w:val="0"/>
      <w:marBottom w:val="0"/>
      <w:divBdr>
        <w:top w:val="none" w:sz="0" w:space="0" w:color="auto"/>
        <w:left w:val="none" w:sz="0" w:space="0" w:color="auto"/>
        <w:bottom w:val="none" w:sz="0" w:space="0" w:color="auto"/>
        <w:right w:val="none" w:sz="0" w:space="0" w:color="auto"/>
      </w:divBdr>
    </w:div>
    <w:div w:id="1573006763">
      <w:bodyDiv w:val="1"/>
      <w:marLeft w:val="0"/>
      <w:marRight w:val="0"/>
      <w:marTop w:val="0"/>
      <w:marBottom w:val="0"/>
      <w:divBdr>
        <w:top w:val="none" w:sz="0" w:space="0" w:color="auto"/>
        <w:left w:val="none" w:sz="0" w:space="0" w:color="auto"/>
        <w:bottom w:val="none" w:sz="0" w:space="0" w:color="auto"/>
        <w:right w:val="none" w:sz="0" w:space="0" w:color="auto"/>
      </w:divBdr>
    </w:div>
    <w:div w:id="1615868243">
      <w:bodyDiv w:val="1"/>
      <w:marLeft w:val="0"/>
      <w:marRight w:val="0"/>
      <w:marTop w:val="0"/>
      <w:marBottom w:val="0"/>
      <w:divBdr>
        <w:top w:val="none" w:sz="0" w:space="0" w:color="auto"/>
        <w:left w:val="none" w:sz="0" w:space="0" w:color="auto"/>
        <w:bottom w:val="none" w:sz="0" w:space="0" w:color="auto"/>
        <w:right w:val="none" w:sz="0" w:space="0" w:color="auto"/>
      </w:divBdr>
    </w:div>
    <w:div w:id="1685785435">
      <w:bodyDiv w:val="1"/>
      <w:marLeft w:val="0"/>
      <w:marRight w:val="0"/>
      <w:marTop w:val="0"/>
      <w:marBottom w:val="0"/>
      <w:divBdr>
        <w:top w:val="none" w:sz="0" w:space="0" w:color="auto"/>
        <w:left w:val="none" w:sz="0" w:space="0" w:color="auto"/>
        <w:bottom w:val="none" w:sz="0" w:space="0" w:color="auto"/>
        <w:right w:val="none" w:sz="0" w:space="0" w:color="auto"/>
      </w:divBdr>
    </w:div>
    <w:div w:id="1840123160">
      <w:bodyDiv w:val="1"/>
      <w:marLeft w:val="0"/>
      <w:marRight w:val="0"/>
      <w:marTop w:val="0"/>
      <w:marBottom w:val="0"/>
      <w:divBdr>
        <w:top w:val="none" w:sz="0" w:space="0" w:color="auto"/>
        <w:left w:val="none" w:sz="0" w:space="0" w:color="auto"/>
        <w:bottom w:val="none" w:sz="0" w:space="0" w:color="auto"/>
        <w:right w:val="none" w:sz="0" w:space="0" w:color="auto"/>
      </w:divBdr>
    </w:div>
    <w:div w:id="1901746811">
      <w:bodyDiv w:val="1"/>
      <w:marLeft w:val="0"/>
      <w:marRight w:val="0"/>
      <w:marTop w:val="0"/>
      <w:marBottom w:val="0"/>
      <w:divBdr>
        <w:top w:val="none" w:sz="0" w:space="0" w:color="auto"/>
        <w:left w:val="none" w:sz="0" w:space="0" w:color="auto"/>
        <w:bottom w:val="none" w:sz="0" w:space="0" w:color="auto"/>
        <w:right w:val="none" w:sz="0" w:space="0" w:color="auto"/>
      </w:divBdr>
    </w:div>
    <w:div w:id="1911884752">
      <w:bodyDiv w:val="1"/>
      <w:marLeft w:val="0"/>
      <w:marRight w:val="0"/>
      <w:marTop w:val="0"/>
      <w:marBottom w:val="0"/>
      <w:divBdr>
        <w:top w:val="none" w:sz="0" w:space="0" w:color="auto"/>
        <w:left w:val="none" w:sz="0" w:space="0" w:color="auto"/>
        <w:bottom w:val="none" w:sz="0" w:space="0" w:color="auto"/>
        <w:right w:val="none" w:sz="0" w:space="0" w:color="auto"/>
      </w:divBdr>
    </w:div>
    <w:div w:id="1922565584">
      <w:bodyDiv w:val="1"/>
      <w:marLeft w:val="0"/>
      <w:marRight w:val="0"/>
      <w:marTop w:val="0"/>
      <w:marBottom w:val="0"/>
      <w:divBdr>
        <w:top w:val="none" w:sz="0" w:space="0" w:color="auto"/>
        <w:left w:val="none" w:sz="0" w:space="0" w:color="auto"/>
        <w:bottom w:val="none" w:sz="0" w:space="0" w:color="auto"/>
        <w:right w:val="none" w:sz="0" w:space="0" w:color="auto"/>
      </w:divBdr>
    </w:div>
    <w:div w:id="1929075107">
      <w:bodyDiv w:val="1"/>
      <w:marLeft w:val="0"/>
      <w:marRight w:val="0"/>
      <w:marTop w:val="0"/>
      <w:marBottom w:val="0"/>
      <w:divBdr>
        <w:top w:val="none" w:sz="0" w:space="0" w:color="auto"/>
        <w:left w:val="none" w:sz="0" w:space="0" w:color="auto"/>
        <w:bottom w:val="none" w:sz="0" w:space="0" w:color="auto"/>
        <w:right w:val="none" w:sz="0" w:space="0" w:color="auto"/>
      </w:divBdr>
    </w:div>
    <w:div w:id="1954626813">
      <w:bodyDiv w:val="1"/>
      <w:marLeft w:val="0"/>
      <w:marRight w:val="0"/>
      <w:marTop w:val="0"/>
      <w:marBottom w:val="0"/>
      <w:divBdr>
        <w:top w:val="none" w:sz="0" w:space="0" w:color="auto"/>
        <w:left w:val="none" w:sz="0" w:space="0" w:color="auto"/>
        <w:bottom w:val="none" w:sz="0" w:space="0" w:color="auto"/>
        <w:right w:val="none" w:sz="0" w:space="0" w:color="auto"/>
      </w:divBdr>
    </w:div>
    <w:div w:id="1957567157">
      <w:bodyDiv w:val="1"/>
      <w:marLeft w:val="0"/>
      <w:marRight w:val="0"/>
      <w:marTop w:val="0"/>
      <w:marBottom w:val="0"/>
      <w:divBdr>
        <w:top w:val="none" w:sz="0" w:space="0" w:color="auto"/>
        <w:left w:val="none" w:sz="0" w:space="0" w:color="auto"/>
        <w:bottom w:val="none" w:sz="0" w:space="0" w:color="auto"/>
        <w:right w:val="none" w:sz="0" w:space="0" w:color="auto"/>
      </w:divBdr>
    </w:div>
    <w:div w:id="1965454350">
      <w:bodyDiv w:val="1"/>
      <w:marLeft w:val="0"/>
      <w:marRight w:val="0"/>
      <w:marTop w:val="0"/>
      <w:marBottom w:val="0"/>
      <w:divBdr>
        <w:top w:val="none" w:sz="0" w:space="0" w:color="auto"/>
        <w:left w:val="none" w:sz="0" w:space="0" w:color="auto"/>
        <w:bottom w:val="none" w:sz="0" w:space="0" w:color="auto"/>
        <w:right w:val="none" w:sz="0" w:space="0" w:color="auto"/>
      </w:divBdr>
    </w:div>
    <w:div w:id="1970865033">
      <w:bodyDiv w:val="1"/>
      <w:marLeft w:val="0"/>
      <w:marRight w:val="0"/>
      <w:marTop w:val="0"/>
      <w:marBottom w:val="0"/>
      <w:divBdr>
        <w:top w:val="none" w:sz="0" w:space="0" w:color="auto"/>
        <w:left w:val="none" w:sz="0" w:space="0" w:color="auto"/>
        <w:bottom w:val="none" w:sz="0" w:space="0" w:color="auto"/>
        <w:right w:val="none" w:sz="0" w:space="0" w:color="auto"/>
      </w:divBdr>
    </w:div>
    <w:div w:id="1977029604">
      <w:bodyDiv w:val="1"/>
      <w:marLeft w:val="0"/>
      <w:marRight w:val="0"/>
      <w:marTop w:val="0"/>
      <w:marBottom w:val="0"/>
      <w:divBdr>
        <w:top w:val="none" w:sz="0" w:space="0" w:color="auto"/>
        <w:left w:val="none" w:sz="0" w:space="0" w:color="auto"/>
        <w:bottom w:val="none" w:sz="0" w:space="0" w:color="auto"/>
        <w:right w:val="none" w:sz="0" w:space="0" w:color="auto"/>
      </w:divBdr>
    </w:div>
    <w:div w:id="2035383638">
      <w:bodyDiv w:val="1"/>
      <w:marLeft w:val="0"/>
      <w:marRight w:val="0"/>
      <w:marTop w:val="0"/>
      <w:marBottom w:val="0"/>
      <w:divBdr>
        <w:top w:val="none" w:sz="0" w:space="0" w:color="auto"/>
        <w:left w:val="none" w:sz="0" w:space="0" w:color="auto"/>
        <w:bottom w:val="none" w:sz="0" w:space="0" w:color="auto"/>
        <w:right w:val="none" w:sz="0" w:space="0" w:color="auto"/>
      </w:divBdr>
    </w:div>
    <w:div w:id="2037265160">
      <w:bodyDiv w:val="1"/>
      <w:marLeft w:val="0"/>
      <w:marRight w:val="0"/>
      <w:marTop w:val="0"/>
      <w:marBottom w:val="0"/>
      <w:divBdr>
        <w:top w:val="none" w:sz="0" w:space="0" w:color="auto"/>
        <w:left w:val="none" w:sz="0" w:space="0" w:color="auto"/>
        <w:bottom w:val="none" w:sz="0" w:space="0" w:color="auto"/>
        <w:right w:val="none" w:sz="0" w:space="0" w:color="auto"/>
      </w:divBdr>
    </w:div>
    <w:div w:id="2046828499">
      <w:bodyDiv w:val="1"/>
      <w:marLeft w:val="0"/>
      <w:marRight w:val="0"/>
      <w:marTop w:val="0"/>
      <w:marBottom w:val="0"/>
      <w:divBdr>
        <w:top w:val="none" w:sz="0" w:space="0" w:color="auto"/>
        <w:left w:val="none" w:sz="0" w:space="0" w:color="auto"/>
        <w:bottom w:val="none" w:sz="0" w:space="0" w:color="auto"/>
        <w:right w:val="none" w:sz="0" w:space="0" w:color="auto"/>
      </w:divBdr>
    </w:div>
    <w:div w:id="2069768211">
      <w:bodyDiv w:val="1"/>
      <w:marLeft w:val="0"/>
      <w:marRight w:val="0"/>
      <w:marTop w:val="0"/>
      <w:marBottom w:val="0"/>
      <w:divBdr>
        <w:top w:val="none" w:sz="0" w:space="0" w:color="auto"/>
        <w:left w:val="none" w:sz="0" w:space="0" w:color="auto"/>
        <w:bottom w:val="none" w:sz="0" w:space="0" w:color="auto"/>
        <w:right w:val="none" w:sz="0" w:space="0" w:color="auto"/>
      </w:divBdr>
    </w:div>
    <w:div w:id="212442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recruitment@blueprintconsultgh.com" TargetMode="External"/><Relationship Id="rId12" Type="http://schemas.openxmlformats.org/officeDocument/2006/relationships/hyperlink" Target="mailto:imujobs@blueprintconsultgh.com" TargetMode="External"/><Relationship Id="rId13" Type="http://schemas.openxmlformats.org/officeDocument/2006/relationships/hyperlink" Target="mailto:info@blueprintconsultgh.co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yperlink" Target="http://www.blueprintconsultgh.com/news-updates/" TargetMode="External"/><Relationship Id="rId9" Type="http://schemas.openxmlformats.org/officeDocument/2006/relationships/hyperlink" Target="http://www.ecowapp.org/fr/tenders" TargetMode="External"/><Relationship Id="rId10" Type="http://schemas.openxmlformats.org/officeDocument/2006/relationships/hyperlink" Target="http://www.blueprintconsultgh.com/news-upda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 Id="rId2" Type="http://schemas.openxmlformats.org/officeDocument/2006/relationships/image" Target="media/image6.gif"/></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4" Type="http://schemas.openxmlformats.org/officeDocument/2006/relationships/image" Target="media/image4.gif"/><Relationship Id="rId1" Type="http://schemas.openxmlformats.org/officeDocument/2006/relationships/image" Target="media/image1.gif"/><Relationship Id="rId2"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3144</Words>
  <Characters>17927</Characters>
  <Application>Microsoft Macintosh Word</Application>
  <DocSecurity>0</DocSecurity>
  <Lines>149</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dcterms:created xsi:type="dcterms:W3CDTF">2018-08-20T12:39:00Z</dcterms:created>
  <dcterms:modified xsi:type="dcterms:W3CDTF">2018-08-20T12:39:00Z</dcterms:modified>
</cp:coreProperties>
</file>